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866E4" w14:textId="0F4E7A1E" w:rsidR="00046042" w:rsidRDefault="006B02B8" w:rsidP="45444123">
      <w:pPr>
        <w:pStyle w:val="Heading1"/>
        <w:rPr>
          <w:b/>
          <w:bCs/>
        </w:rPr>
      </w:pPr>
      <w:r>
        <w:t>Advocate Care: How well do you take care of your advocates</w:t>
      </w:r>
    </w:p>
    <w:p w14:paraId="0F136F50" w14:textId="4D7C3988" w:rsidR="170DA6CB" w:rsidRDefault="170DA6CB" w:rsidP="45444123">
      <w:pPr>
        <w:pStyle w:val="Heading2"/>
      </w:pPr>
      <w:r>
        <w:t>Advocate Bill of Rights</w:t>
      </w:r>
    </w:p>
    <w:p w14:paraId="4BA2B7BA" w14:textId="4A9FBA53" w:rsidR="170DA6CB" w:rsidRDefault="170DA6CB" w:rsidP="45444123">
      <w:pPr>
        <w:spacing w:line="360" w:lineRule="auto"/>
        <w:rPr>
          <w:rFonts w:ascii="Arial" w:eastAsia="Arial" w:hAnsi="Arial" w:cs="Arial"/>
          <w:color w:val="000000" w:themeColor="text1"/>
          <w:sz w:val="22"/>
          <w:szCs w:val="22"/>
        </w:rPr>
      </w:pPr>
      <w:r w:rsidRPr="45444123">
        <w:rPr>
          <w:rFonts w:ascii="Arial" w:eastAsia="Arial" w:hAnsi="Arial" w:cs="Arial"/>
          <w:color w:val="000000" w:themeColor="text1"/>
          <w:sz w:val="22"/>
          <w:szCs w:val="22"/>
          <w:lang w:val="en-US"/>
        </w:rPr>
        <w:t xml:space="preserve">Recognizing that Advocates in the gender-based violence services and prevention field face the risk and actual effects of vicarious trauma, direct threats/violence, compassion fatigue, moral injury of operating within an oppressive system, and accelerated burnout. </w:t>
      </w:r>
    </w:p>
    <w:p w14:paraId="017F301B" w14:textId="5389DF8F" w:rsidR="170DA6CB" w:rsidRDefault="170DA6CB" w:rsidP="45444123">
      <w:pPr>
        <w:spacing w:line="360" w:lineRule="auto"/>
        <w:rPr>
          <w:rFonts w:ascii="Arial" w:eastAsia="Arial" w:hAnsi="Arial" w:cs="Arial"/>
          <w:color w:val="000000" w:themeColor="text1"/>
          <w:sz w:val="22"/>
          <w:szCs w:val="22"/>
        </w:rPr>
      </w:pPr>
      <w:r w:rsidRPr="45444123">
        <w:rPr>
          <w:rFonts w:ascii="Arial" w:eastAsia="Arial" w:hAnsi="Arial" w:cs="Arial"/>
          <w:color w:val="000000" w:themeColor="text1"/>
          <w:sz w:val="22"/>
          <w:szCs w:val="22"/>
          <w:lang w:val="en"/>
        </w:rPr>
        <w:t>You have the right to:</w:t>
      </w:r>
    </w:p>
    <w:p w14:paraId="340D5200" w14:textId="58E7A476" w:rsidR="170DA6CB" w:rsidRDefault="170DA6CB" w:rsidP="45444123">
      <w:pPr>
        <w:pStyle w:val="ListParagraph"/>
        <w:numPr>
          <w:ilvl w:val="0"/>
          <w:numId w:val="1"/>
        </w:numPr>
        <w:spacing w:line="360" w:lineRule="auto"/>
        <w:rPr>
          <w:rFonts w:ascii="Arial" w:eastAsia="Arial" w:hAnsi="Arial" w:cs="Arial"/>
          <w:color w:val="000000" w:themeColor="text1"/>
          <w:sz w:val="22"/>
          <w:szCs w:val="22"/>
        </w:rPr>
      </w:pPr>
      <w:r w:rsidRPr="45444123">
        <w:rPr>
          <w:rFonts w:ascii="Arial" w:eastAsia="Arial" w:hAnsi="Arial" w:cs="Arial"/>
          <w:color w:val="000000" w:themeColor="text1"/>
          <w:sz w:val="22"/>
          <w:szCs w:val="22"/>
          <w:lang w:val="en-US"/>
        </w:rPr>
        <w:t xml:space="preserve">safe, considerate and respectful interactions with team members (coworkers, supervisors, leadership, board members, etc.) and others (clients, collaborating public servants, funders, </w:t>
      </w:r>
      <w:proofErr w:type="gramStart"/>
      <w:r w:rsidRPr="45444123">
        <w:rPr>
          <w:rFonts w:ascii="Arial" w:eastAsia="Arial" w:hAnsi="Arial" w:cs="Arial"/>
          <w:color w:val="000000" w:themeColor="text1"/>
          <w:sz w:val="22"/>
          <w:szCs w:val="22"/>
          <w:lang w:val="en-US"/>
        </w:rPr>
        <w:t>general public</w:t>
      </w:r>
      <w:proofErr w:type="gramEnd"/>
      <w:r w:rsidRPr="45444123">
        <w:rPr>
          <w:rFonts w:ascii="Arial" w:eastAsia="Arial" w:hAnsi="Arial" w:cs="Arial"/>
          <w:color w:val="000000" w:themeColor="text1"/>
          <w:sz w:val="22"/>
          <w:szCs w:val="22"/>
          <w:lang w:val="en-US"/>
        </w:rPr>
        <w:t>, etc.)</w:t>
      </w:r>
    </w:p>
    <w:p w14:paraId="464DE9CE" w14:textId="5FDA8F30" w:rsidR="170DA6CB" w:rsidRDefault="170DA6CB" w:rsidP="45444123">
      <w:pPr>
        <w:pStyle w:val="ListParagraph"/>
        <w:numPr>
          <w:ilvl w:val="0"/>
          <w:numId w:val="1"/>
        </w:numPr>
        <w:spacing w:line="360" w:lineRule="auto"/>
        <w:rPr>
          <w:rFonts w:ascii="Arial" w:eastAsia="Arial" w:hAnsi="Arial" w:cs="Arial"/>
          <w:color w:val="000000" w:themeColor="text1"/>
          <w:sz w:val="22"/>
          <w:szCs w:val="22"/>
        </w:rPr>
      </w:pPr>
      <w:r w:rsidRPr="45444123">
        <w:rPr>
          <w:rFonts w:ascii="Arial" w:eastAsia="Arial" w:hAnsi="Arial" w:cs="Arial"/>
          <w:color w:val="000000" w:themeColor="text1"/>
          <w:sz w:val="22"/>
          <w:szCs w:val="22"/>
          <w:lang w:val="en-US"/>
        </w:rPr>
        <w:t xml:space="preserve">expect that all communications and records pertaining to your involvement (employment, access to services, etc.) with the organization. </w:t>
      </w:r>
    </w:p>
    <w:p w14:paraId="35E8D6B3" w14:textId="673D93CC" w:rsidR="170DA6CB" w:rsidRDefault="170DA6CB" w:rsidP="45444123">
      <w:pPr>
        <w:pStyle w:val="ListParagraph"/>
        <w:numPr>
          <w:ilvl w:val="0"/>
          <w:numId w:val="1"/>
        </w:numPr>
        <w:spacing w:line="360" w:lineRule="auto"/>
        <w:rPr>
          <w:rFonts w:ascii="Arial" w:eastAsia="Arial" w:hAnsi="Arial" w:cs="Arial"/>
          <w:color w:val="000000" w:themeColor="text1"/>
          <w:sz w:val="22"/>
          <w:szCs w:val="22"/>
        </w:rPr>
      </w:pPr>
      <w:r w:rsidRPr="45444123">
        <w:rPr>
          <w:rFonts w:ascii="Arial" w:eastAsia="Arial" w:hAnsi="Arial" w:cs="Arial"/>
          <w:color w:val="000000" w:themeColor="text1"/>
          <w:sz w:val="22"/>
          <w:szCs w:val="22"/>
          <w:lang w:val="en-US"/>
        </w:rPr>
        <w:t>receive complete information about hiring, responsibilities, compensation, organizational structure/values/goals/strategic plan, etc. in terms that are easily understood. (Value: Transparency)</w:t>
      </w:r>
    </w:p>
    <w:p w14:paraId="624AE16F" w14:textId="1D37ED94" w:rsidR="170DA6CB" w:rsidRDefault="170DA6CB" w:rsidP="45444123">
      <w:pPr>
        <w:pStyle w:val="ListParagraph"/>
        <w:numPr>
          <w:ilvl w:val="0"/>
          <w:numId w:val="1"/>
        </w:numPr>
        <w:spacing w:line="360" w:lineRule="auto"/>
        <w:rPr>
          <w:rFonts w:ascii="Arial" w:eastAsia="Arial" w:hAnsi="Arial" w:cs="Arial"/>
          <w:color w:val="000000" w:themeColor="text1"/>
          <w:sz w:val="22"/>
          <w:szCs w:val="22"/>
        </w:rPr>
      </w:pPr>
      <w:r w:rsidRPr="45444123">
        <w:rPr>
          <w:rFonts w:ascii="Arial" w:eastAsia="Arial" w:hAnsi="Arial" w:cs="Arial"/>
          <w:color w:val="000000" w:themeColor="text1"/>
          <w:sz w:val="22"/>
          <w:szCs w:val="22"/>
          <w:lang w:val="en-US"/>
        </w:rPr>
        <w:t xml:space="preserve">receive in advance information necessary for you to make decisions regarding safe </w:t>
      </w:r>
      <w:proofErr w:type="gramStart"/>
      <w:r w:rsidRPr="45444123">
        <w:rPr>
          <w:rFonts w:ascii="Arial" w:eastAsia="Arial" w:hAnsi="Arial" w:cs="Arial"/>
          <w:color w:val="000000" w:themeColor="text1"/>
          <w:sz w:val="22"/>
          <w:szCs w:val="22"/>
          <w:lang w:val="en-US"/>
        </w:rPr>
        <w:t>accommodations</w:t>
      </w:r>
      <w:proofErr w:type="gramEnd"/>
      <w:r w:rsidRPr="45444123">
        <w:rPr>
          <w:rFonts w:ascii="Arial" w:eastAsia="Arial" w:hAnsi="Arial" w:cs="Arial"/>
          <w:color w:val="000000" w:themeColor="text1"/>
          <w:sz w:val="22"/>
          <w:szCs w:val="22"/>
          <w:lang w:val="en-US"/>
        </w:rPr>
        <w:t xml:space="preserve"> and personal care needs with adequate time for implementation prior to termination, decrease in hours or rate of pay. To receive support during the transition to the next phase (e.g. contact with future </w:t>
      </w:r>
      <w:proofErr w:type="gramStart"/>
      <w:r w:rsidRPr="45444123">
        <w:rPr>
          <w:rFonts w:ascii="Arial" w:eastAsia="Arial" w:hAnsi="Arial" w:cs="Arial"/>
          <w:color w:val="000000" w:themeColor="text1"/>
          <w:sz w:val="22"/>
          <w:szCs w:val="22"/>
          <w:lang w:val="en-US"/>
        </w:rPr>
        <w:t>employer</w:t>
      </w:r>
      <w:proofErr w:type="gramEnd"/>
      <w:r w:rsidRPr="45444123">
        <w:rPr>
          <w:rFonts w:ascii="Arial" w:eastAsia="Arial" w:hAnsi="Arial" w:cs="Arial"/>
          <w:color w:val="000000" w:themeColor="text1"/>
          <w:sz w:val="22"/>
          <w:szCs w:val="22"/>
          <w:lang w:val="en-US"/>
        </w:rPr>
        <w:t>, letters of recommendation, training, mentorship, alumni inclusion, etc.)</w:t>
      </w:r>
    </w:p>
    <w:p w14:paraId="087B9567" w14:textId="47712F92" w:rsidR="170DA6CB" w:rsidRDefault="170DA6CB" w:rsidP="45444123">
      <w:pPr>
        <w:pStyle w:val="ListParagraph"/>
        <w:numPr>
          <w:ilvl w:val="0"/>
          <w:numId w:val="1"/>
        </w:numPr>
        <w:spacing w:line="360" w:lineRule="auto"/>
        <w:rPr>
          <w:rFonts w:ascii="Arial" w:eastAsia="Arial" w:hAnsi="Arial" w:cs="Arial"/>
          <w:color w:val="000000" w:themeColor="text1"/>
          <w:sz w:val="22"/>
          <w:szCs w:val="22"/>
        </w:rPr>
      </w:pPr>
      <w:r w:rsidRPr="45444123">
        <w:rPr>
          <w:rFonts w:ascii="Arial" w:eastAsia="Arial" w:hAnsi="Arial" w:cs="Arial"/>
          <w:color w:val="000000" w:themeColor="text1"/>
          <w:sz w:val="22"/>
          <w:szCs w:val="22"/>
          <w:lang w:val="en"/>
        </w:rPr>
        <w:t xml:space="preserve">receive routine “reasonable accommodations” to support full work contribution without barriers. </w:t>
      </w:r>
    </w:p>
    <w:p w14:paraId="2B717D8A" w14:textId="4BAEC4F2" w:rsidR="170DA6CB" w:rsidRDefault="170DA6CB" w:rsidP="45444123">
      <w:pPr>
        <w:pStyle w:val="ListParagraph"/>
        <w:numPr>
          <w:ilvl w:val="0"/>
          <w:numId w:val="1"/>
        </w:numPr>
        <w:spacing w:line="360" w:lineRule="auto"/>
        <w:rPr>
          <w:rFonts w:ascii="Arial" w:eastAsia="Arial" w:hAnsi="Arial" w:cs="Arial"/>
          <w:color w:val="000000" w:themeColor="text1"/>
          <w:sz w:val="22"/>
          <w:szCs w:val="22"/>
        </w:rPr>
      </w:pPr>
      <w:r w:rsidRPr="45444123">
        <w:rPr>
          <w:rFonts w:ascii="Arial" w:eastAsia="Arial" w:hAnsi="Arial" w:cs="Arial"/>
          <w:color w:val="000000" w:themeColor="text1"/>
          <w:sz w:val="22"/>
          <w:szCs w:val="22"/>
          <w:lang w:val="en-US"/>
        </w:rPr>
        <w:t xml:space="preserve">know in advance of organizational processes (strategic planning, reporting, evaluation, onboarding/exiting, etc.) and requirements for participation. </w:t>
      </w:r>
    </w:p>
    <w:p w14:paraId="30520965" w14:textId="57D0E027" w:rsidR="170DA6CB" w:rsidRDefault="170DA6CB" w:rsidP="45444123">
      <w:pPr>
        <w:pStyle w:val="ListParagraph"/>
        <w:numPr>
          <w:ilvl w:val="0"/>
          <w:numId w:val="1"/>
        </w:numPr>
        <w:spacing w:line="360" w:lineRule="auto"/>
        <w:rPr>
          <w:rFonts w:ascii="Arial" w:eastAsia="Arial" w:hAnsi="Arial" w:cs="Arial"/>
          <w:color w:val="000000" w:themeColor="text1"/>
          <w:sz w:val="22"/>
          <w:szCs w:val="22"/>
        </w:rPr>
      </w:pPr>
      <w:r w:rsidRPr="45444123">
        <w:rPr>
          <w:rFonts w:ascii="Arial" w:eastAsia="Arial" w:hAnsi="Arial" w:cs="Arial"/>
          <w:color w:val="000000" w:themeColor="text1"/>
          <w:sz w:val="22"/>
          <w:szCs w:val="22"/>
          <w:lang w:val="en-US"/>
        </w:rPr>
        <w:t>receive appropriate support for mental health and overall wellbeing.</w:t>
      </w:r>
    </w:p>
    <w:p w14:paraId="346738D4" w14:textId="08E142BC" w:rsidR="170DA6CB" w:rsidRDefault="170DA6CB" w:rsidP="45444123">
      <w:pPr>
        <w:pStyle w:val="ListParagraph"/>
        <w:numPr>
          <w:ilvl w:val="0"/>
          <w:numId w:val="1"/>
        </w:numPr>
        <w:spacing w:line="360" w:lineRule="auto"/>
        <w:rPr>
          <w:rFonts w:ascii="Arial" w:eastAsia="Arial" w:hAnsi="Arial" w:cs="Arial"/>
          <w:color w:val="000000" w:themeColor="text1"/>
          <w:sz w:val="22"/>
          <w:szCs w:val="22"/>
        </w:rPr>
      </w:pPr>
      <w:r w:rsidRPr="45444123">
        <w:rPr>
          <w:rFonts w:ascii="Arial" w:eastAsia="Arial" w:hAnsi="Arial" w:cs="Arial"/>
          <w:color w:val="000000" w:themeColor="text1"/>
          <w:sz w:val="22"/>
          <w:szCs w:val="22"/>
          <w:lang w:val="en-US"/>
        </w:rPr>
        <w:t>refuse to participate in activities/tasks that do not align with one’s values, mental health and safety.</w:t>
      </w:r>
    </w:p>
    <w:p w14:paraId="024C106E" w14:textId="48888227" w:rsidR="170DA6CB" w:rsidRDefault="170DA6CB" w:rsidP="45444123">
      <w:pPr>
        <w:pStyle w:val="ListParagraph"/>
        <w:numPr>
          <w:ilvl w:val="0"/>
          <w:numId w:val="1"/>
        </w:numPr>
        <w:spacing w:line="360" w:lineRule="auto"/>
        <w:rPr>
          <w:rFonts w:ascii="Arial" w:eastAsia="Arial" w:hAnsi="Arial" w:cs="Arial"/>
          <w:color w:val="000000" w:themeColor="text1"/>
          <w:sz w:val="22"/>
          <w:szCs w:val="22"/>
        </w:rPr>
      </w:pPr>
      <w:r w:rsidRPr="45444123">
        <w:rPr>
          <w:rFonts w:ascii="Arial" w:eastAsia="Arial" w:hAnsi="Arial" w:cs="Arial"/>
          <w:color w:val="000000" w:themeColor="text1"/>
          <w:sz w:val="22"/>
          <w:szCs w:val="22"/>
          <w:lang w:val="en"/>
        </w:rPr>
        <w:t xml:space="preserve">use/share examples/templates(?) of your work in the future. </w:t>
      </w:r>
    </w:p>
    <w:p w14:paraId="1C902C0B" w14:textId="4A751186" w:rsidR="170DA6CB" w:rsidRDefault="170DA6CB" w:rsidP="45444123">
      <w:pPr>
        <w:pStyle w:val="ListParagraph"/>
        <w:numPr>
          <w:ilvl w:val="0"/>
          <w:numId w:val="1"/>
        </w:numPr>
        <w:spacing w:line="360" w:lineRule="auto"/>
        <w:rPr>
          <w:rFonts w:ascii="Arial" w:eastAsia="Arial" w:hAnsi="Arial" w:cs="Arial"/>
          <w:color w:val="000000" w:themeColor="text1"/>
          <w:sz w:val="22"/>
          <w:szCs w:val="22"/>
        </w:rPr>
      </w:pPr>
      <w:r w:rsidRPr="45444123">
        <w:rPr>
          <w:rFonts w:ascii="Arial" w:eastAsia="Arial" w:hAnsi="Arial" w:cs="Arial"/>
          <w:color w:val="000000" w:themeColor="text1"/>
          <w:sz w:val="22"/>
          <w:szCs w:val="22"/>
          <w:lang w:val="en-US"/>
        </w:rPr>
        <w:t xml:space="preserve">transparent supervision/mentorship/organizational support that facilitates belonging(?). </w:t>
      </w:r>
    </w:p>
    <w:p w14:paraId="39C62448" w14:textId="1C995B52" w:rsidR="45444123" w:rsidRDefault="45444123" w:rsidP="45444123">
      <w:pPr>
        <w:spacing w:line="360" w:lineRule="auto"/>
        <w:rPr>
          <w:rFonts w:ascii="Arial" w:eastAsia="Arial" w:hAnsi="Arial" w:cs="Arial"/>
          <w:color w:val="000000" w:themeColor="text1"/>
          <w:sz w:val="22"/>
          <w:szCs w:val="22"/>
        </w:rPr>
      </w:pPr>
    </w:p>
    <w:p w14:paraId="66584AAF" w14:textId="39DDF360" w:rsidR="170DA6CB" w:rsidRDefault="170DA6CB" w:rsidP="45444123">
      <w:pPr>
        <w:spacing w:line="360" w:lineRule="auto"/>
        <w:rPr>
          <w:rFonts w:ascii="Arial" w:eastAsia="Arial" w:hAnsi="Arial" w:cs="Arial"/>
          <w:color w:val="000000" w:themeColor="text1"/>
          <w:sz w:val="22"/>
          <w:szCs w:val="22"/>
        </w:rPr>
      </w:pPr>
      <w:r w:rsidRPr="45444123">
        <w:rPr>
          <w:rFonts w:ascii="Arial" w:eastAsia="Arial" w:hAnsi="Arial" w:cs="Arial"/>
          <w:color w:val="000000" w:themeColor="text1"/>
          <w:sz w:val="22"/>
          <w:szCs w:val="22"/>
          <w:lang w:val="en"/>
        </w:rPr>
        <w:lastRenderedPageBreak/>
        <w:t xml:space="preserve">Based on the </w:t>
      </w:r>
      <w:hyperlink r:id="rId8">
        <w:r w:rsidRPr="45444123">
          <w:rPr>
            <w:rStyle w:val="Hyperlink"/>
            <w:rFonts w:ascii="Arial" w:eastAsia="Arial" w:hAnsi="Arial" w:cs="Arial"/>
            <w:color w:val="1155CC"/>
            <w:sz w:val="22"/>
            <w:szCs w:val="22"/>
            <w:lang w:val="en"/>
          </w:rPr>
          <w:t>Patient’s Bill of Rights</w:t>
        </w:r>
      </w:hyperlink>
      <w:r w:rsidRPr="45444123">
        <w:rPr>
          <w:rFonts w:ascii="Arial" w:eastAsia="Arial" w:hAnsi="Arial" w:cs="Arial"/>
          <w:color w:val="000000" w:themeColor="text1"/>
          <w:sz w:val="22"/>
          <w:szCs w:val="22"/>
          <w:lang w:val="en"/>
        </w:rPr>
        <w:t xml:space="preserve"> (originally created by the American Hospital Association, 1973, updated in 1992), then adapted by the U.S. Departments of Health and Human Services, Labor and Treasury and adopted by the U.S. federal government in 2010.</w:t>
      </w:r>
    </w:p>
    <w:p w14:paraId="3F86B28D" w14:textId="06448950" w:rsidR="45444123" w:rsidRDefault="00EC4F52" w:rsidP="45444123">
      <w:pPr>
        <w:pStyle w:val="Heading2"/>
      </w:pPr>
      <w:r w:rsidRPr="00EC4F52">
        <w:t> </w:t>
      </w:r>
      <w:r>
        <w:rPr>
          <w:noProof/>
        </w:rPr>
        <w:drawing>
          <wp:inline distT="0" distB="0" distL="0" distR="0" wp14:anchorId="0E547F6F" wp14:editId="6A649D69">
            <wp:extent cx="5943600" cy="3326130"/>
            <wp:effectExtent l="0" t="0" r="0" b="7620"/>
            <wp:docPr id="1548934191" name="Picture 1" descr="A diagram of a psychological safe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934191" name="Picture 1" descr="A diagram of a psychological safety&#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5943600" cy="3326130"/>
                    </a:xfrm>
                    <a:prstGeom prst="rect">
                      <a:avLst/>
                    </a:prstGeom>
                  </pic:spPr>
                </pic:pic>
              </a:graphicData>
            </a:graphic>
          </wp:inline>
        </w:drawing>
      </w:r>
    </w:p>
    <w:p w14:paraId="55B2D402" w14:textId="359375F9" w:rsidR="15A42B42" w:rsidRDefault="15A42B42" w:rsidP="45444123">
      <w:pPr>
        <w:pStyle w:val="Heading2"/>
      </w:pPr>
      <w:r>
        <w:t>Psychological health and safety</w:t>
      </w:r>
    </w:p>
    <w:p w14:paraId="5FD26640" w14:textId="1C8C309D" w:rsidR="15A42B42" w:rsidRDefault="15A42B42">
      <w:r>
        <w:t xml:space="preserve"> </w:t>
      </w:r>
      <w:hyperlink r:id="rId10">
        <w:r w:rsidRPr="45444123">
          <w:rPr>
            <w:rStyle w:val="Hyperlink"/>
          </w:rPr>
          <w:t>https://www.worksafebc.com/en/health-safety/create-manage/managing-psychological-health-safety</w:t>
        </w:r>
      </w:hyperlink>
    </w:p>
    <w:p w14:paraId="172FDDD8" w14:textId="7C7A2F3E" w:rsidR="15A42B42" w:rsidRDefault="15A42B42">
      <w:r w:rsidRPr="45444123">
        <w:rPr>
          <w:b/>
          <w:bCs/>
        </w:rPr>
        <w:t>Highlight</w:t>
      </w:r>
      <w:r>
        <w:t xml:space="preserve">: </w:t>
      </w:r>
      <w:r w:rsidR="259A0BE0">
        <w:t>(this aspect of psychological health and safety doesn’t require increased costs to improve)</w:t>
      </w:r>
      <w:r>
        <w:br/>
      </w:r>
    </w:p>
    <w:p w14:paraId="1413EB89" w14:textId="4902E8C5" w:rsidR="2571E346" w:rsidRDefault="2571E346" w:rsidP="45444123">
      <w:pPr>
        <w:rPr>
          <w:b/>
          <w:bCs/>
        </w:rPr>
      </w:pPr>
      <w:r w:rsidRPr="45444123">
        <w:rPr>
          <w:b/>
          <w:bCs/>
        </w:rPr>
        <w:t>Job Design</w:t>
      </w:r>
      <w:r>
        <w:t xml:space="preserve"> – employees are not provided clear roles, growth opportunities, or a sense of appropriate autonomy. Job design directly affects workload, demands, and job control. </w:t>
      </w:r>
      <w:r w:rsidRPr="45444123">
        <w:rPr>
          <w:b/>
          <w:bCs/>
        </w:rPr>
        <w:t>Hazards can include:</w:t>
      </w:r>
    </w:p>
    <w:p w14:paraId="21B13ABF" w14:textId="24D53995" w:rsidR="2571E346" w:rsidRDefault="2571E346" w:rsidP="45444123">
      <w:pPr>
        <w:pStyle w:val="ListParagraph"/>
        <w:numPr>
          <w:ilvl w:val="0"/>
          <w:numId w:val="5"/>
        </w:numPr>
      </w:pPr>
      <w:r w:rsidRPr="45444123">
        <w:t>Low role clarity</w:t>
      </w:r>
    </w:p>
    <w:p w14:paraId="2AA28BAF" w14:textId="2E303693" w:rsidR="2571E346" w:rsidRDefault="2571E346" w:rsidP="45444123">
      <w:pPr>
        <w:pStyle w:val="ListParagraph"/>
        <w:numPr>
          <w:ilvl w:val="0"/>
          <w:numId w:val="5"/>
        </w:numPr>
      </w:pPr>
      <w:r w:rsidRPr="45444123">
        <w:t>Poor job fit</w:t>
      </w:r>
    </w:p>
    <w:p w14:paraId="6C823E7B" w14:textId="6F68E946" w:rsidR="2571E346" w:rsidRDefault="2571E346" w:rsidP="45444123">
      <w:pPr>
        <w:pStyle w:val="ListParagraph"/>
        <w:numPr>
          <w:ilvl w:val="0"/>
          <w:numId w:val="5"/>
        </w:numPr>
      </w:pPr>
      <w:r w:rsidRPr="45444123">
        <w:t>Low job control</w:t>
      </w:r>
    </w:p>
    <w:p w14:paraId="3D779940" w14:textId="1EB129FB" w:rsidR="2571E346" w:rsidRDefault="2571E346" w:rsidP="45444123">
      <w:pPr>
        <w:pStyle w:val="ListParagraph"/>
        <w:numPr>
          <w:ilvl w:val="0"/>
          <w:numId w:val="5"/>
        </w:numPr>
      </w:pPr>
      <w:r w:rsidRPr="45444123">
        <w:t>High or low variety of job tasks</w:t>
      </w:r>
    </w:p>
    <w:p w14:paraId="6719D6BF" w14:textId="47DA1F10" w:rsidR="2571E346" w:rsidRDefault="2571E346" w:rsidP="45444123">
      <w:pPr>
        <w:pStyle w:val="ListParagraph"/>
        <w:numPr>
          <w:ilvl w:val="0"/>
          <w:numId w:val="5"/>
        </w:numPr>
      </w:pPr>
      <w:r w:rsidRPr="45444123">
        <w:t>High or low job demands</w:t>
      </w:r>
    </w:p>
    <w:p w14:paraId="74EF2981" w14:textId="645C125F" w:rsidR="2571E346" w:rsidRDefault="2571E346" w:rsidP="45444123">
      <w:pPr>
        <w:pStyle w:val="ListParagraph"/>
        <w:numPr>
          <w:ilvl w:val="0"/>
          <w:numId w:val="5"/>
        </w:numPr>
      </w:pPr>
      <w:r w:rsidRPr="45444123">
        <w:t>Prolonged, unreasonably excessive workload</w:t>
      </w:r>
    </w:p>
    <w:p w14:paraId="2F82BD66" w14:textId="7B199A91" w:rsidR="6F9DD33A" w:rsidRDefault="6F9DD33A" w:rsidP="45444123">
      <w:r w:rsidRPr="45444123">
        <w:lastRenderedPageBreak/>
        <w:t>Suggested improvements:</w:t>
      </w:r>
    </w:p>
    <w:p w14:paraId="34971B0E" w14:textId="5BDEDFE6" w:rsidR="2B852C20" w:rsidRDefault="2B852C20" w:rsidP="45444123">
      <w:pPr>
        <w:pStyle w:val="ListParagraph"/>
        <w:numPr>
          <w:ilvl w:val="0"/>
          <w:numId w:val="4"/>
        </w:numPr>
        <w:rPr>
          <w:rFonts w:ascii="Aptos" w:eastAsia="Aptos" w:hAnsi="Aptos" w:cs="Aptos"/>
        </w:rPr>
      </w:pPr>
      <w:r w:rsidRPr="45444123">
        <w:t>Formal and informal opportunities for worker input on their job.</w:t>
      </w:r>
    </w:p>
    <w:p w14:paraId="565AF966" w14:textId="2B480C12" w:rsidR="2B852C20" w:rsidRDefault="2B852C20" w:rsidP="45444123">
      <w:pPr>
        <w:pStyle w:val="ListParagraph"/>
        <w:numPr>
          <w:ilvl w:val="0"/>
          <w:numId w:val="4"/>
        </w:numPr>
        <w:rPr>
          <w:rFonts w:ascii="Aptos" w:eastAsia="Aptos" w:hAnsi="Aptos" w:cs="Aptos"/>
        </w:rPr>
      </w:pPr>
      <w:r w:rsidRPr="45444123">
        <w:t>Allow workers to be open and honest about challenges of the job</w:t>
      </w:r>
    </w:p>
    <w:p w14:paraId="70D22F5A" w14:textId="4ED1848C" w:rsidR="2B852C20" w:rsidRDefault="2B852C20" w:rsidP="45444123">
      <w:pPr>
        <w:pStyle w:val="ListParagraph"/>
        <w:numPr>
          <w:ilvl w:val="0"/>
          <w:numId w:val="4"/>
        </w:numPr>
        <w:rPr>
          <w:rFonts w:ascii="Aptos" w:eastAsia="Aptos" w:hAnsi="Aptos" w:cs="Aptos"/>
        </w:rPr>
      </w:pPr>
      <w:r w:rsidRPr="45444123">
        <w:t>Listen to ideas for potential job modifications</w:t>
      </w:r>
    </w:p>
    <w:p w14:paraId="1712CBEE" w14:textId="469C2AF4" w:rsidR="2B852C20" w:rsidRDefault="2B852C20" w:rsidP="45444123">
      <w:pPr>
        <w:pStyle w:val="ListParagraph"/>
        <w:numPr>
          <w:ilvl w:val="0"/>
          <w:numId w:val="4"/>
        </w:numPr>
        <w:rPr>
          <w:rFonts w:ascii="Aptos" w:eastAsia="Aptos" w:hAnsi="Aptos" w:cs="Aptos"/>
        </w:rPr>
      </w:pPr>
      <w:proofErr w:type="gramStart"/>
      <w:r w:rsidRPr="45444123">
        <w:t>Take action</w:t>
      </w:r>
      <w:proofErr w:type="gramEnd"/>
      <w:r w:rsidRPr="45444123">
        <w:t xml:space="preserve"> and provide resources when possible</w:t>
      </w:r>
    </w:p>
    <w:p w14:paraId="479A3967" w14:textId="5F14A09E" w:rsidR="45444123" w:rsidRDefault="45444123" w:rsidP="45444123">
      <w:pPr>
        <w:ind w:left="720"/>
      </w:pPr>
    </w:p>
    <w:p w14:paraId="21672507" w14:textId="17AC4C70" w:rsidR="22CFE322" w:rsidRDefault="22CFE322" w:rsidP="45444123">
      <w:pPr>
        <w:pStyle w:val="Heading2"/>
        <w:rPr>
          <w:sz w:val="24"/>
          <w:szCs w:val="24"/>
        </w:rPr>
      </w:pPr>
      <w:r>
        <w:t>Trauma Informed Workplace – SOAR Collective</w:t>
      </w:r>
    </w:p>
    <w:p w14:paraId="0AF457E9" w14:textId="4F4504B3" w:rsidR="22CFE322" w:rsidRDefault="22CFE322" w:rsidP="45444123">
      <w:pPr>
        <w:rPr>
          <w:b/>
          <w:bCs/>
        </w:rPr>
      </w:pPr>
      <w:r w:rsidRPr="45444123">
        <w:t>Trauma Informed Workplaces include:</w:t>
      </w:r>
    </w:p>
    <w:p w14:paraId="5ED4C259" w14:textId="46001698" w:rsidR="22CFE322" w:rsidRDefault="22CFE322" w:rsidP="45444123">
      <w:pPr>
        <w:pStyle w:val="ListParagraph"/>
        <w:numPr>
          <w:ilvl w:val="0"/>
          <w:numId w:val="3"/>
        </w:numPr>
      </w:pPr>
      <w:r w:rsidRPr="45444123">
        <w:t>Transparent and clear communication with all staff</w:t>
      </w:r>
    </w:p>
    <w:p w14:paraId="1152088E" w14:textId="51DE0473" w:rsidR="22CFE322" w:rsidRDefault="22CFE322" w:rsidP="45444123">
      <w:pPr>
        <w:pStyle w:val="ListParagraph"/>
        <w:numPr>
          <w:ilvl w:val="0"/>
          <w:numId w:val="3"/>
        </w:numPr>
      </w:pPr>
      <w:r w:rsidRPr="45444123">
        <w:t>Fairness and consistency with policy implementation</w:t>
      </w:r>
    </w:p>
    <w:p w14:paraId="7756F236" w14:textId="4F14DAFF" w:rsidR="22CFE322" w:rsidRDefault="22CFE322" w:rsidP="45444123">
      <w:pPr>
        <w:pStyle w:val="ListParagraph"/>
        <w:numPr>
          <w:ilvl w:val="0"/>
          <w:numId w:val="3"/>
        </w:numPr>
      </w:pPr>
      <w:r w:rsidRPr="45444123">
        <w:t>Encourage collaboration, collective problem solving, and community building in the workplace</w:t>
      </w:r>
    </w:p>
    <w:p w14:paraId="30C1D359" w14:textId="4C3EEF73" w:rsidR="22CFE322" w:rsidRDefault="22CFE322" w:rsidP="45444123">
      <w:pPr>
        <w:pStyle w:val="ListParagraph"/>
        <w:numPr>
          <w:ilvl w:val="0"/>
          <w:numId w:val="3"/>
        </w:numPr>
      </w:pPr>
      <w:r w:rsidRPr="45444123">
        <w:t>Flexible work schedules</w:t>
      </w:r>
    </w:p>
    <w:p w14:paraId="02A8A4F9" w14:textId="7FA3FBC9" w:rsidR="22CFE322" w:rsidRDefault="22CFE322" w:rsidP="45444123">
      <w:pPr>
        <w:pStyle w:val="ListParagraph"/>
        <w:numPr>
          <w:ilvl w:val="0"/>
          <w:numId w:val="3"/>
        </w:numPr>
      </w:pPr>
      <w:r w:rsidRPr="45444123">
        <w:t xml:space="preserve">Valuing and </w:t>
      </w:r>
      <w:proofErr w:type="gramStart"/>
      <w:r w:rsidRPr="45444123">
        <w:t>taking action</w:t>
      </w:r>
      <w:proofErr w:type="gramEnd"/>
      <w:r w:rsidRPr="45444123">
        <w:t xml:space="preserve"> when staff voice their concerns</w:t>
      </w:r>
    </w:p>
    <w:p w14:paraId="0FF5F9AA" w14:textId="1BC66B64" w:rsidR="22CFE322" w:rsidRDefault="22CFE322" w:rsidP="45444123">
      <w:pPr>
        <w:pStyle w:val="ListParagraph"/>
        <w:numPr>
          <w:ilvl w:val="0"/>
          <w:numId w:val="3"/>
        </w:numPr>
      </w:pPr>
      <w:r w:rsidRPr="45444123">
        <w:t>Recognizing the diversity of trauma and the societal implications of trauma</w:t>
      </w:r>
    </w:p>
    <w:p w14:paraId="50143FAE" w14:textId="0DF7AFA8" w:rsidR="22CFE322" w:rsidRDefault="22CFE322" w:rsidP="45444123">
      <w:pPr>
        <w:pStyle w:val="ListParagraph"/>
        <w:numPr>
          <w:ilvl w:val="0"/>
          <w:numId w:val="3"/>
        </w:numPr>
      </w:pPr>
      <w:r w:rsidRPr="45444123">
        <w:t>Regularly assessing workplace culture</w:t>
      </w:r>
    </w:p>
    <w:p w14:paraId="097361DA" w14:textId="43F4779E" w:rsidR="45444123" w:rsidRDefault="45444123" w:rsidP="45444123"/>
    <w:p w14:paraId="649372AC" w14:textId="5E401444" w:rsidR="70C492F1" w:rsidRDefault="70C492F1" w:rsidP="45444123">
      <w:pPr>
        <w:pStyle w:val="Heading2"/>
        <w:rPr>
          <w:sz w:val="24"/>
          <w:szCs w:val="24"/>
        </w:rPr>
      </w:pPr>
      <w:r>
        <w:t>Components of a Workplace Wellness Program</w:t>
      </w:r>
    </w:p>
    <w:p w14:paraId="4D6B3A7D" w14:textId="5C61CCDF" w:rsidR="70C492F1" w:rsidRDefault="70C492F1" w:rsidP="45444123">
      <w:pPr>
        <w:pStyle w:val="ListParagraph"/>
        <w:numPr>
          <w:ilvl w:val="0"/>
          <w:numId w:val="2"/>
        </w:numPr>
      </w:pPr>
      <w:r w:rsidRPr="45444123">
        <w:t xml:space="preserve">Physical wellness: regular physical activity, fitness classes, gym access, walking, etc. </w:t>
      </w:r>
    </w:p>
    <w:p w14:paraId="3E62C8E2" w14:textId="0A2B666F" w:rsidR="70C492F1" w:rsidRDefault="70C492F1" w:rsidP="45444123">
      <w:pPr>
        <w:pStyle w:val="ListParagraph"/>
        <w:numPr>
          <w:ilvl w:val="0"/>
          <w:numId w:val="2"/>
        </w:numPr>
      </w:pPr>
      <w:r w:rsidRPr="45444123">
        <w:t>Mental Health Support: resources, counseling, therapy, workshops</w:t>
      </w:r>
    </w:p>
    <w:p w14:paraId="0C772DD7" w14:textId="1BE1BACB" w:rsidR="70C492F1" w:rsidRDefault="70C492F1" w:rsidP="45444123">
      <w:pPr>
        <w:pStyle w:val="ListParagraph"/>
        <w:numPr>
          <w:ilvl w:val="0"/>
          <w:numId w:val="2"/>
        </w:numPr>
      </w:pPr>
      <w:r w:rsidRPr="45444123">
        <w:t xml:space="preserve">Preventative health: doctor, dentist, vaccinations, holistic, massage, </w:t>
      </w:r>
      <w:proofErr w:type="spellStart"/>
      <w:r w:rsidRPr="45444123">
        <w:t>chiropracter</w:t>
      </w:r>
      <w:proofErr w:type="spellEnd"/>
      <w:r w:rsidRPr="45444123">
        <w:t>, etc.</w:t>
      </w:r>
    </w:p>
    <w:p w14:paraId="45305D68" w14:textId="07AF5291" w:rsidR="70C492F1" w:rsidRDefault="70C492F1" w:rsidP="45444123">
      <w:pPr>
        <w:pStyle w:val="ListParagraph"/>
        <w:numPr>
          <w:ilvl w:val="0"/>
          <w:numId w:val="2"/>
        </w:numPr>
      </w:pPr>
      <w:r w:rsidRPr="45444123">
        <w:t>Health education: healthy eating habits, nutritious snacks, well balanced meals</w:t>
      </w:r>
    </w:p>
    <w:p w14:paraId="61409599" w14:textId="7756F671" w:rsidR="70C492F1" w:rsidRDefault="70C492F1" w:rsidP="45444123">
      <w:pPr>
        <w:pStyle w:val="ListParagraph"/>
        <w:numPr>
          <w:ilvl w:val="0"/>
          <w:numId w:val="2"/>
        </w:numPr>
      </w:pPr>
      <w:r w:rsidRPr="45444123">
        <w:t>Work-life balance: flexible schedules, clear policies, off-work boundaries</w:t>
      </w:r>
    </w:p>
    <w:p w14:paraId="35476C13" w14:textId="7F2B97D7" w:rsidR="70C492F1" w:rsidRDefault="70C492F1" w:rsidP="45444123">
      <w:pPr>
        <w:rPr>
          <w:b/>
          <w:bCs/>
        </w:rPr>
      </w:pPr>
      <w:r w:rsidRPr="45444123">
        <w:rPr>
          <w:b/>
          <w:bCs/>
        </w:rPr>
        <w:t>Which of these can you provide paid time for?</w:t>
      </w:r>
    </w:p>
    <w:p w14:paraId="391886B1" w14:textId="10A60B24" w:rsidR="45444123" w:rsidRDefault="45444123" w:rsidP="45444123"/>
    <w:p w14:paraId="37B73919" w14:textId="0E9D10DC" w:rsidR="45444123" w:rsidRDefault="45444123" w:rsidP="45444123"/>
    <w:p w14:paraId="236223CC" w14:textId="7881E74F" w:rsidR="006B02B8" w:rsidRDefault="006B02B8" w:rsidP="45444123">
      <w:pPr>
        <w:pStyle w:val="Heading2"/>
      </w:pPr>
      <w:r>
        <w:t>Organizational audit of advocate care</w:t>
      </w:r>
    </w:p>
    <w:p w14:paraId="02854108" w14:textId="2D03119F" w:rsidR="006B02B8" w:rsidRDefault="006B02B8" w:rsidP="006B02B8">
      <w:proofErr w:type="gramStart"/>
      <w:r>
        <w:t>Take a look</w:t>
      </w:r>
      <w:proofErr w:type="gramEnd"/>
      <w:r>
        <w:t xml:space="preserve"> at:</w:t>
      </w:r>
    </w:p>
    <w:p w14:paraId="331A179E" w14:textId="244B9281" w:rsidR="006B02B8" w:rsidRDefault="006B02B8" w:rsidP="006B02B8">
      <w:pPr>
        <w:pStyle w:val="ListParagraph"/>
        <w:numPr>
          <w:ilvl w:val="0"/>
          <w:numId w:val="7"/>
        </w:numPr>
      </w:pPr>
      <w:r>
        <w:lastRenderedPageBreak/>
        <w:t xml:space="preserve">Benefits: what benefits are you offering your advocates? Here is a list of different benefits to see what you are already </w:t>
      </w:r>
      <w:proofErr w:type="gramStart"/>
      <w:r>
        <w:t>offering, and</w:t>
      </w:r>
      <w:proofErr w:type="gramEnd"/>
      <w:r>
        <w:t xml:space="preserve"> get new ideas for benefits to offer.</w:t>
      </w:r>
    </w:p>
    <w:p w14:paraId="724B1FE6" w14:textId="4D01465D" w:rsidR="006B02B8" w:rsidRDefault="006B02B8" w:rsidP="006B02B8">
      <w:pPr>
        <w:pStyle w:val="ListParagraph"/>
        <w:numPr>
          <w:ilvl w:val="1"/>
          <w:numId w:val="7"/>
        </w:numPr>
      </w:pPr>
      <w:r>
        <w:t>Paid time off</w:t>
      </w:r>
    </w:p>
    <w:p w14:paraId="0D3E93FE" w14:textId="149F2EC2" w:rsidR="006B02B8" w:rsidRDefault="006B02B8" w:rsidP="006B02B8">
      <w:pPr>
        <w:pStyle w:val="ListParagraph"/>
        <w:numPr>
          <w:ilvl w:val="1"/>
          <w:numId w:val="7"/>
        </w:numPr>
      </w:pPr>
      <w:r>
        <w:t>Vacation time</w:t>
      </w:r>
    </w:p>
    <w:p w14:paraId="334B1FCC" w14:textId="5BF05DD0" w:rsidR="006B02B8" w:rsidRDefault="006B02B8" w:rsidP="006B02B8">
      <w:pPr>
        <w:pStyle w:val="ListParagraph"/>
        <w:numPr>
          <w:ilvl w:val="1"/>
          <w:numId w:val="7"/>
        </w:numPr>
      </w:pPr>
      <w:r>
        <w:t>Sick days</w:t>
      </w:r>
    </w:p>
    <w:p w14:paraId="2F1F7DB2" w14:textId="346154CF" w:rsidR="006B02B8" w:rsidRDefault="006B02B8" w:rsidP="006B02B8">
      <w:pPr>
        <w:pStyle w:val="ListParagraph"/>
        <w:numPr>
          <w:ilvl w:val="1"/>
          <w:numId w:val="7"/>
        </w:numPr>
      </w:pPr>
      <w:r>
        <w:t>Family days</w:t>
      </w:r>
    </w:p>
    <w:p w14:paraId="0E33A950" w14:textId="0E525778" w:rsidR="006B02B8" w:rsidRDefault="006B02B8" w:rsidP="006B02B8">
      <w:pPr>
        <w:pStyle w:val="ListParagraph"/>
        <w:numPr>
          <w:ilvl w:val="1"/>
          <w:numId w:val="7"/>
        </w:numPr>
      </w:pPr>
      <w:r>
        <w:t>Health care</w:t>
      </w:r>
    </w:p>
    <w:p w14:paraId="7674D62C" w14:textId="5626B38A" w:rsidR="006B02B8" w:rsidRDefault="006B02B8" w:rsidP="006B02B8">
      <w:pPr>
        <w:pStyle w:val="ListParagraph"/>
        <w:numPr>
          <w:ilvl w:val="1"/>
          <w:numId w:val="7"/>
        </w:numPr>
      </w:pPr>
      <w:r>
        <w:t>Well-being spending account</w:t>
      </w:r>
    </w:p>
    <w:p w14:paraId="373B125E" w14:textId="6D527F89" w:rsidR="006B02B8" w:rsidRDefault="006B02B8" w:rsidP="006B02B8">
      <w:pPr>
        <w:pStyle w:val="ListParagraph"/>
        <w:numPr>
          <w:ilvl w:val="1"/>
          <w:numId w:val="7"/>
        </w:numPr>
      </w:pPr>
      <w:r>
        <w:t>Retirement plans</w:t>
      </w:r>
    </w:p>
    <w:p w14:paraId="6D497757" w14:textId="04C6A34A" w:rsidR="006B02B8" w:rsidRDefault="006B02B8" w:rsidP="006B02B8">
      <w:pPr>
        <w:pStyle w:val="ListParagraph"/>
        <w:numPr>
          <w:ilvl w:val="1"/>
          <w:numId w:val="7"/>
        </w:numPr>
      </w:pPr>
      <w:r>
        <w:t>Sabbaticals</w:t>
      </w:r>
    </w:p>
    <w:p w14:paraId="5F4B8008" w14:textId="0ADD84D6" w:rsidR="006B02B8" w:rsidRDefault="006B02B8" w:rsidP="006B02B8">
      <w:pPr>
        <w:pStyle w:val="ListParagraph"/>
        <w:numPr>
          <w:ilvl w:val="1"/>
          <w:numId w:val="7"/>
        </w:numPr>
      </w:pPr>
      <w:r>
        <w:t>Maternity leave</w:t>
      </w:r>
    </w:p>
    <w:p w14:paraId="08F7E72B" w14:textId="6ED29477" w:rsidR="006B02B8" w:rsidRDefault="006B02B8" w:rsidP="006B02B8">
      <w:pPr>
        <w:pStyle w:val="ListParagraph"/>
        <w:numPr>
          <w:ilvl w:val="1"/>
          <w:numId w:val="7"/>
        </w:numPr>
      </w:pPr>
      <w:r>
        <w:t>Paid self-care/wellness time</w:t>
      </w:r>
    </w:p>
    <w:p w14:paraId="4EB1424F" w14:textId="573330B3" w:rsidR="006B02B8" w:rsidRDefault="006B02B8" w:rsidP="006B02B8">
      <w:pPr>
        <w:pStyle w:val="ListParagraph"/>
        <w:numPr>
          <w:ilvl w:val="0"/>
          <w:numId w:val="7"/>
        </w:numPr>
      </w:pPr>
      <w:r>
        <w:t xml:space="preserve">Policies and Standard Operating Procedures: are these up to date? Do your policies and SOPs reflect how your organization is </w:t>
      </w:r>
      <w:proofErr w:type="gramStart"/>
      <w:r>
        <w:t>actually being</w:t>
      </w:r>
      <w:proofErr w:type="gramEnd"/>
      <w:r>
        <w:t xml:space="preserve"> run? Policies are part of building a trauma informed organization so updating and maintaining policies is a big part of relieving advocate stress and uncertainty.</w:t>
      </w:r>
    </w:p>
    <w:p w14:paraId="6CC62D92" w14:textId="614E0A97" w:rsidR="006B02B8" w:rsidRDefault="006B02B8" w:rsidP="006B02B8">
      <w:pPr>
        <w:pStyle w:val="ListParagraph"/>
        <w:numPr>
          <w:ilvl w:val="1"/>
          <w:numId w:val="7"/>
        </w:numPr>
      </w:pPr>
      <w:r>
        <w:t xml:space="preserve">Benefit policies – are all the above benefits </w:t>
      </w:r>
      <w:proofErr w:type="spellStart"/>
      <w:r>
        <w:t>cleary</w:t>
      </w:r>
      <w:proofErr w:type="spellEnd"/>
      <w:r>
        <w:t xml:space="preserve"> explained?</w:t>
      </w:r>
    </w:p>
    <w:p w14:paraId="3255C251" w14:textId="0BEC00B4" w:rsidR="006B02B8" w:rsidRDefault="006B02B8" w:rsidP="006B02B8">
      <w:pPr>
        <w:pStyle w:val="ListParagraph"/>
        <w:numPr>
          <w:ilvl w:val="1"/>
          <w:numId w:val="7"/>
        </w:numPr>
      </w:pPr>
      <w:r>
        <w:t>Work policies for all your different departments and programs</w:t>
      </w:r>
    </w:p>
    <w:p w14:paraId="7593A4FF" w14:textId="39B574BA" w:rsidR="006B02B8" w:rsidRDefault="006B02B8" w:rsidP="006B02B8">
      <w:pPr>
        <w:pStyle w:val="ListParagraph"/>
        <w:numPr>
          <w:ilvl w:val="1"/>
          <w:numId w:val="7"/>
        </w:numPr>
      </w:pPr>
      <w:r>
        <w:t>Disciplinary action</w:t>
      </w:r>
    </w:p>
    <w:p w14:paraId="539FB7AA" w14:textId="7BD5480F" w:rsidR="006B02B8" w:rsidRDefault="006B02B8" w:rsidP="006B02B8">
      <w:pPr>
        <w:pStyle w:val="ListParagraph"/>
        <w:numPr>
          <w:ilvl w:val="1"/>
          <w:numId w:val="7"/>
        </w:numPr>
      </w:pPr>
      <w:r>
        <w:t>Complaints/disputes (need a better word here)</w:t>
      </w:r>
    </w:p>
    <w:p w14:paraId="0F322AEF" w14:textId="31A86AE7" w:rsidR="006B02B8" w:rsidRDefault="006B02B8" w:rsidP="006B02B8">
      <w:pPr>
        <w:pStyle w:val="ListParagraph"/>
        <w:numPr>
          <w:ilvl w:val="1"/>
          <w:numId w:val="7"/>
        </w:numPr>
      </w:pPr>
      <w:r>
        <w:t xml:space="preserve">Travel </w:t>
      </w:r>
    </w:p>
    <w:p w14:paraId="71896DE5" w14:textId="3D1357C9" w:rsidR="006B02B8" w:rsidRDefault="006B02B8" w:rsidP="006B02B8">
      <w:pPr>
        <w:pStyle w:val="ListParagraph"/>
        <w:numPr>
          <w:ilvl w:val="1"/>
          <w:numId w:val="7"/>
        </w:numPr>
      </w:pPr>
      <w:r>
        <w:t>Use of personal car, phone, etc.</w:t>
      </w:r>
    </w:p>
    <w:p w14:paraId="7E0A1BD7" w14:textId="02E20B13" w:rsidR="006B02B8" w:rsidRDefault="006B02B8" w:rsidP="006B02B8">
      <w:pPr>
        <w:pStyle w:val="ListParagraph"/>
        <w:numPr>
          <w:ilvl w:val="1"/>
          <w:numId w:val="7"/>
        </w:numPr>
      </w:pPr>
      <w:r>
        <w:t>Crisis line</w:t>
      </w:r>
    </w:p>
    <w:p w14:paraId="1B2282E5" w14:textId="797D4F9B" w:rsidR="006B02B8" w:rsidRDefault="006B02B8" w:rsidP="006B02B8">
      <w:pPr>
        <w:pStyle w:val="ListParagraph"/>
        <w:numPr>
          <w:ilvl w:val="1"/>
          <w:numId w:val="7"/>
        </w:numPr>
      </w:pPr>
      <w:r>
        <w:t>On-call</w:t>
      </w:r>
    </w:p>
    <w:p w14:paraId="315078AE" w14:textId="4D085D29" w:rsidR="006B02B8" w:rsidRDefault="006B02B8" w:rsidP="006B02B8">
      <w:pPr>
        <w:pStyle w:val="ListParagraph"/>
        <w:numPr>
          <w:ilvl w:val="1"/>
          <w:numId w:val="7"/>
        </w:numPr>
      </w:pPr>
      <w:r>
        <w:t>Communication channels</w:t>
      </w:r>
    </w:p>
    <w:p w14:paraId="4D790EEB" w14:textId="63FA1A2C" w:rsidR="006B02B8" w:rsidRDefault="006B02B8" w:rsidP="006B02B8">
      <w:pPr>
        <w:pStyle w:val="ListParagraph"/>
        <w:numPr>
          <w:ilvl w:val="1"/>
          <w:numId w:val="7"/>
        </w:numPr>
      </w:pPr>
      <w:r>
        <w:t>Promotions</w:t>
      </w:r>
    </w:p>
    <w:p w14:paraId="1355707A" w14:textId="713101D2" w:rsidR="006B02B8" w:rsidRDefault="006B02B8" w:rsidP="006B02B8">
      <w:pPr>
        <w:pStyle w:val="ListParagraph"/>
        <w:numPr>
          <w:ilvl w:val="1"/>
          <w:numId w:val="7"/>
        </w:numPr>
      </w:pPr>
      <w:r>
        <w:t>Internal job applications</w:t>
      </w:r>
    </w:p>
    <w:p w14:paraId="5E6E0A0B" w14:textId="51D9FA94" w:rsidR="006B02B8" w:rsidRDefault="006B02B8" w:rsidP="006B02B8">
      <w:pPr>
        <w:pStyle w:val="ListParagraph"/>
        <w:numPr>
          <w:ilvl w:val="1"/>
          <w:numId w:val="7"/>
        </w:numPr>
      </w:pPr>
      <w:r>
        <w:t>Grant reporting</w:t>
      </w:r>
    </w:p>
    <w:p w14:paraId="647BE000" w14:textId="269A2786" w:rsidR="006B02B8" w:rsidRDefault="006B02B8" w:rsidP="006B02B8">
      <w:pPr>
        <w:pStyle w:val="ListParagraph"/>
        <w:numPr>
          <w:ilvl w:val="1"/>
          <w:numId w:val="7"/>
        </w:numPr>
      </w:pPr>
      <w:r>
        <w:t>Program reporting</w:t>
      </w:r>
    </w:p>
    <w:p w14:paraId="0FE2D921" w14:textId="4256DA07" w:rsidR="006B02B8" w:rsidRDefault="006B02B8" w:rsidP="006B02B8">
      <w:pPr>
        <w:pStyle w:val="ListParagraph"/>
        <w:numPr>
          <w:ilvl w:val="1"/>
          <w:numId w:val="7"/>
        </w:numPr>
      </w:pPr>
      <w:r>
        <w:t>Emergencies</w:t>
      </w:r>
    </w:p>
    <w:p w14:paraId="5B694E05" w14:textId="77F5D5F8" w:rsidR="006B02B8" w:rsidRDefault="006B02B8" w:rsidP="006B02B8">
      <w:pPr>
        <w:pStyle w:val="ListParagraph"/>
        <w:numPr>
          <w:ilvl w:val="1"/>
          <w:numId w:val="7"/>
        </w:numPr>
      </w:pPr>
      <w:r>
        <w:t>Debriefing</w:t>
      </w:r>
    </w:p>
    <w:p w14:paraId="77F33A2A" w14:textId="2BABE911" w:rsidR="006B02B8" w:rsidRDefault="006B02B8" w:rsidP="006B02B8">
      <w:pPr>
        <w:pStyle w:val="ListParagraph"/>
        <w:numPr>
          <w:ilvl w:val="1"/>
          <w:numId w:val="7"/>
        </w:numPr>
      </w:pPr>
      <w:r>
        <w:t>Staff meetings</w:t>
      </w:r>
    </w:p>
    <w:p w14:paraId="4576E5F9" w14:textId="21A05EAD" w:rsidR="006B02B8" w:rsidRDefault="006B02B8" w:rsidP="006B02B8">
      <w:pPr>
        <w:pStyle w:val="ListParagraph"/>
        <w:numPr>
          <w:ilvl w:val="1"/>
          <w:numId w:val="7"/>
        </w:numPr>
      </w:pPr>
      <w:r>
        <w:t>Fundraising</w:t>
      </w:r>
    </w:p>
    <w:p w14:paraId="429FEB73" w14:textId="7C9EFCC2" w:rsidR="006B02B8" w:rsidRDefault="00222D1D" w:rsidP="006B02B8">
      <w:pPr>
        <w:pStyle w:val="ListParagraph"/>
        <w:numPr>
          <w:ilvl w:val="1"/>
          <w:numId w:val="7"/>
        </w:numPr>
      </w:pPr>
      <w:r>
        <w:t>O</w:t>
      </w:r>
      <w:r w:rsidR="006B02B8">
        <w:t>nboarding</w:t>
      </w:r>
    </w:p>
    <w:p w14:paraId="3FFEE41B" w14:textId="37898756" w:rsidR="00222D1D" w:rsidRDefault="00222D1D" w:rsidP="006B02B8">
      <w:pPr>
        <w:pStyle w:val="ListParagraph"/>
        <w:numPr>
          <w:ilvl w:val="1"/>
          <w:numId w:val="7"/>
        </w:numPr>
      </w:pPr>
      <w:r>
        <w:t>Hiring/firing procedures</w:t>
      </w:r>
    </w:p>
    <w:p w14:paraId="218B05E6" w14:textId="15132817" w:rsidR="00222D1D" w:rsidRDefault="00222D1D" w:rsidP="006B02B8">
      <w:pPr>
        <w:pStyle w:val="ListParagraph"/>
        <w:numPr>
          <w:ilvl w:val="1"/>
          <w:numId w:val="7"/>
        </w:numPr>
      </w:pPr>
      <w:r>
        <w:t>DEIB</w:t>
      </w:r>
    </w:p>
    <w:p w14:paraId="6178EF40" w14:textId="77777777" w:rsidR="00222D1D" w:rsidRDefault="00222D1D" w:rsidP="006B02B8">
      <w:pPr>
        <w:pStyle w:val="ListParagraph"/>
        <w:numPr>
          <w:ilvl w:val="1"/>
          <w:numId w:val="7"/>
        </w:numPr>
      </w:pPr>
    </w:p>
    <w:p w14:paraId="28999C84" w14:textId="7A65F687" w:rsidR="006B02B8" w:rsidRDefault="006B02B8" w:rsidP="006B02B8">
      <w:pPr>
        <w:pStyle w:val="ListParagraph"/>
        <w:numPr>
          <w:ilvl w:val="0"/>
          <w:numId w:val="7"/>
        </w:numPr>
      </w:pPr>
      <w:r>
        <w:t>Professional development opportunities</w:t>
      </w:r>
    </w:p>
    <w:p w14:paraId="4D2433D3" w14:textId="2C3F15DB" w:rsidR="006B02B8" w:rsidRDefault="006B02B8" w:rsidP="006B02B8">
      <w:pPr>
        <w:pStyle w:val="ListParagraph"/>
        <w:numPr>
          <w:ilvl w:val="0"/>
          <w:numId w:val="7"/>
        </w:numPr>
      </w:pPr>
      <w:r>
        <w:lastRenderedPageBreak/>
        <w:t>Cross training opportunities</w:t>
      </w:r>
    </w:p>
    <w:p w14:paraId="3C09C324" w14:textId="245D4B72" w:rsidR="006B02B8" w:rsidRDefault="006B02B8" w:rsidP="006B02B8">
      <w:pPr>
        <w:pStyle w:val="ListParagraph"/>
        <w:numPr>
          <w:ilvl w:val="0"/>
          <w:numId w:val="7"/>
        </w:numPr>
      </w:pPr>
      <w:r>
        <w:t>Allowing for autonomy</w:t>
      </w:r>
    </w:p>
    <w:p w14:paraId="449738C2" w14:textId="06F41454" w:rsidR="006B02B8" w:rsidRDefault="006B02B8" w:rsidP="006B02B8">
      <w:pPr>
        <w:pStyle w:val="ListParagraph"/>
        <w:numPr>
          <w:ilvl w:val="0"/>
          <w:numId w:val="7"/>
        </w:numPr>
      </w:pPr>
      <w:r>
        <w:t>Improving work environments</w:t>
      </w:r>
    </w:p>
    <w:p w14:paraId="48F65711" w14:textId="0B09E766" w:rsidR="006B02B8" w:rsidRDefault="006B02B8" w:rsidP="006B02B8">
      <w:pPr>
        <w:pStyle w:val="ListParagraph"/>
        <w:numPr>
          <w:ilvl w:val="0"/>
          <w:numId w:val="7"/>
        </w:numPr>
      </w:pPr>
      <w:r>
        <w:t>Improving pay</w:t>
      </w:r>
    </w:p>
    <w:p w14:paraId="6F6119F0" w14:textId="525080DB" w:rsidR="006B02B8" w:rsidRDefault="006B02B8" w:rsidP="006B02B8">
      <w:pPr>
        <w:pStyle w:val="ListParagraph"/>
        <w:numPr>
          <w:ilvl w:val="0"/>
          <w:numId w:val="7"/>
        </w:numPr>
      </w:pPr>
      <w:r>
        <w:t>Providing therapy</w:t>
      </w:r>
      <w:r w:rsidR="00222D1D">
        <w:t xml:space="preserve"> – one-one, group</w:t>
      </w:r>
    </w:p>
    <w:p w14:paraId="68216082" w14:textId="022A0CE1" w:rsidR="006B02B8" w:rsidRDefault="006B02B8" w:rsidP="006B02B8">
      <w:pPr>
        <w:pStyle w:val="ListParagraph"/>
        <w:numPr>
          <w:ilvl w:val="0"/>
          <w:numId w:val="7"/>
        </w:numPr>
      </w:pPr>
      <w:r>
        <w:t>Ongoing coaching</w:t>
      </w:r>
    </w:p>
    <w:p w14:paraId="12068B66" w14:textId="775DFD1B" w:rsidR="006B02B8" w:rsidRDefault="006B02B8" w:rsidP="006B02B8">
      <w:pPr>
        <w:pStyle w:val="ListParagraph"/>
        <w:numPr>
          <w:ilvl w:val="0"/>
          <w:numId w:val="7"/>
        </w:numPr>
      </w:pPr>
      <w:r>
        <w:t>Support current needs plus future desires</w:t>
      </w:r>
    </w:p>
    <w:p w14:paraId="54B2C742" w14:textId="33C4A473" w:rsidR="006B02B8" w:rsidRDefault="006B02B8" w:rsidP="006B02B8">
      <w:pPr>
        <w:pStyle w:val="ListParagraph"/>
        <w:numPr>
          <w:ilvl w:val="0"/>
          <w:numId w:val="7"/>
        </w:numPr>
      </w:pPr>
      <w:r>
        <w:t>Team building</w:t>
      </w:r>
    </w:p>
    <w:p w14:paraId="17AF2658" w14:textId="37C4D8A5" w:rsidR="006B02B8" w:rsidRDefault="006B02B8" w:rsidP="006B02B8">
      <w:pPr>
        <w:pStyle w:val="ListParagraph"/>
        <w:numPr>
          <w:ilvl w:val="0"/>
          <w:numId w:val="7"/>
        </w:numPr>
      </w:pPr>
      <w:r>
        <w:t>Flexible work schedules</w:t>
      </w:r>
    </w:p>
    <w:p w14:paraId="4DD469EB" w14:textId="2DC054E0" w:rsidR="006B02B8" w:rsidRDefault="006B02B8" w:rsidP="006B02B8">
      <w:pPr>
        <w:pStyle w:val="ListParagraph"/>
        <w:numPr>
          <w:ilvl w:val="0"/>
          <w:numId w:val="7"/>
        </w:numPr>
      </w:pPr>
      <w:r>
        <w:t>Listening/idea sessions</w:t>
      </w:r>
    </w:p>
    <w:p w14:paraId="70F18FA8" w14:textId="0D66C5B2" w:rsidR="006B02B8" w:rsidRDefault="006B02B8" w:rsidP="006B02B8">
      <w:pPr>
        <w:pStyle w:val="ListParagraph"/>
        <w:numPr>
          <w:ilvl w:val="0"/>
          <w:numId w:val="7"/>
        </w:numPr>
      </w:pPr>
      <w:r>
        <w:t>Including advocates in more decision making</w:t>
      </w:r>
    </w:p>
    <w:p w14:paraId="31D2D777" w14:textId="5145FFDC" w:rsidR="006B02B8" w:rsidRDefault="006B02B8" w:rsidP="006B02B8">
      <w:pPr>
        <w:pStyle w:val="ListParagraph"/>
        <w:numPr>
          <w:ilvl w:val="0"/>
          <w:numId w:val="7"/>
        </w:numPr>
      </w:pPr>
      <w:r>
        <w:t>Including advocates in strategic planning</w:t>
      </w:r>
    </w:p>
    <w:p w14:paraId="0785BD93" w14:textId="35E3EFDA" w:rsidR="006B02B8" w:rsidRDefault="006B02B8" w:rsidP="006B02B8">
      <w:pPr>
        <w:pStyle w:val="ListParagraph"/>
        <w:numPr>
          <w:ilvl w:val="0"/>
          <w:numId w:val="7"/>
        </w:numPr>
      </w:pPr>
      <w:r>
        <w:t>Improve onboarding process</w:t>
      </w:r>
    </w:p>
    <w:p w14:paraId="375F4BD4" w14:textId="34779E92" w:rsidR="00222D1D" w:rsidRDefault="00222D1D" w:rsidP="00222D1D">
      <w:pPr>
        <w:pStyle w:val="ListParagraph"/>
        <w:numPr>
          <w:ilvl w:val="1"/>
          <w:numId w:val="7"/>
        </w:numPr>
      </w:pPr>
      <w:r>
        <w:t xml:space="preserve">Self-determined steps for onboarding (top down/bottom up, cadence, </w:t>
      </w:r>
      <w:proofErr w:type="spellStart"/>
      <w:r>
        <w:t>etc</w:t>
      </w:r>
      <w:proofErr w:type="spellEnd"/>
      <w:r>
        <w:t>)</w:t>
      </w:r>
    </w:p>
    <w:p w14:paraId="7FFC604C" w14:textId="633E079D" w:rsidR="00222D1D" w:rsidRDefault="00222D1D" w:rsidP="00222D1D">
      <w:pPr>
        <w:pStyle w:val="ListParagraph"/>
        <w:numPr>
          <w:ilvl w:val="1"/>
          <w:numId w:val="7"/>
        </w:numPr>
      </w:pPr>
      <w:r>
        <w:t>Shadowing</w:t>
      </w:r>
    </w:p>
    <w:p w14:paraId="1D07BBF7" w14:textId="4FE0110A" w:rsidR="00222D1D" w:rsidRDefault="00222D1D" w:rsidP="00222D1D">
      <w:pPr>
        <w:pStyle w:val="ListParagraph"/>
        <w:numPr>
          <w:ilvl w:val="1"/>
          <w:numId w:val="7"/>
        </w:numPr>
      </w:pPr>
      <w:r>
        <w:t>Mentoring</w:t>
      </w:r>
    </w:p>
    <w:p w14:paraId="7535969A" w14:textId="3F99B738" w:rsidR="00222D1D" w:rsidRDefault="00222D1D" w:rsidP="00222D1D">
      <w:pPr>
        <w:pStyle w:val="ListParagraph"/>
        <w:numPr>
          <w:ilvl w:val="1"/>
          <w:numId w:val="7"/>
        </w:numPr>
      </w:pPr>
      <w:r>
        <w:t>Supported work</w:t>
      </w:r>
    </w:p>
    <w:p w14:paraId="0C07DD0F" w14:textId="2E1BF9E6" w:rsidR="00222D1D" w:rsidRDefault="00222D1D" w:rsidP="00222D1D">
      <w:pPr>
        <w:pStyle w:val="ListParagraph"/>
        <w:numPr>
          <w:ilvl w:val="1"/>
          <w:numId w:val="7"/>
        </w:numPr>
      </w:pPr>
      <w:r>
        <w:t>The first 90-days – don’t expect new staff to be 100% productive</w:t>
      </w:r>
    </w:p>
    <w:p w14:paraId="22322CF8" w14:textId="185DF0C3" w:rsidR="00222D1D" w:rsidRDefault="00222D1D" w:rsidP="00222D1D">
      <w:pPr>
        <w:pStyle w:val="ListParagraph"/>
        <w:numPr>
          <w:ilvl w:val="1"/>
          <w:numId w:val="7"/>
        </w:numPr>
      </w:pPr>
      <w:r>
        <w:t>Reviews</w:t>
      </w:r>
    </w:p>
    <w:p w14:paraId="6A142C37" w14:textId="5653E8AC" w:rsidR="00222D1D" w:rsidRDefault="00222D1D" w:rsidP="00222D1D">
      <w:pPr>
        <w:pStyle w:val="ListParagraph"/>
        <w:numPr>
          <w:ilvl w:val="1"/>
          <w:numId w:val="7"/>
        </w:numPr>
      </w:pPr>
      <w:r>
        <w:t>Assign onboarding contact</w:t>
      </w:r>
    </w:p>
    <w:p w14:paraId="090A074C" w14:textId="728045D5" w:rsidR="00222D1D" w:rsidRDefault="00222D1D" w:rsidP="00222D1D">
      <w:pPr>
        <w:pStyle w:val="ListParagraph"/>
        <w:numPr>
          <w:ilvl w:val="1"/>
          <w:numId w:val="7"/>
        </w:numPr>
      </w:pPr>
      <w:r>
        <w:t>Who should they meet and talk with?</w:t>
      </w:r>
    </w:p>
    <w:p w14:paraId="3A6AECF6" w14:textId="7DB89FB1" w:rsidR="00222D1D" w:rsidRDefault="00222D1D" w:rsidP="00222D1D">
      <w:pPr>
        <w:pStyle w:val="ListParagraph"/>
        <w:numPr>
          <w:ilvl w:val="0"/>
          <w:numId w:val="7"/>
        </w:numPr>
      </w:pPr>
      <w:r>
        <w:t>Employee Resource Groups</w:t>
      </w:r>
    </w:p>
    <w:p w14:paraId="7AFF884C" w14:textId="573348AF" w:rsidR="00222D1D" w:rsidRDefault="00222D1D" w:rsidP="00222D1D">
      <w:pPr>
        <w:pStyle w:val="ListParagraph"/>
        <w:numPr>
          <w:ilvl w:val="0"/>
          <w:numId w:val="7"/>
        </w:numPr>
      </w:pPr>
      <w:r>
        <w:t>Transparency/vulnerability (to your comfort level)</w:t>
      </w:r>
    </w:p>
    <w:p w14:paraId="50D6DFD1" w14:textId="77777777" w:rsidR="00222D1D" w:rsidRDefault="00222D1D" w:rsidP="45444123"/>
    <w:p w14:paraId="5DF25968" w14:textId="47B86257" w:rsidR="006B02B8" w:rsidRPr="006B02B8" w:rsidRDefault="006B02B8" w:rsidP="006B02B8">
      <w:pPr>
        <w:pStyle w:val="ListParagraph"/>
      </w:pPr>
    </w:p>
    <w:p w14:paraId="05E9E9AD" w14:textId="455F89C4" w:rsidR="53F3EF0B" w:rsidRDefault="53F3EF0B" w:rsidP="53F3EF0B"/>
    <w:p w14:paraId="25FE0698" w14:textId="55E4D4BB" w:rsidR="7FD5D0A3" w:rsidRDefault="7FD5D0A3" w:rsidP="53F3EF0B">
      <w:r>
        <w:t>Resources</w:t>
      </w:r>
      <w:r>
        <w:br/>
      </w:r>
      <w:hyperlink r:id="rId11">
        <w:r w:rsidR="11AA0221" w:rsidRPr="45444123">
          <w:rPr>
            <w:rStyle w:val="Hyperlink"/>
          </w:rPr>
          <w:t>https://www.worksafebc.com/en/health-safety/create-manage/managing-psychological-health-safety</w:t>
        </w:r>
      </w:hyperlink>
    </w:p>
    <w:p w14:paraId="645B6B4E" w14:textId="305B7FD7" w:rsidR="73E771E2" w:rsidRDefault="73E771E2" w:rsidP="53F3EF0B">
      <w:hyperlink r:id="rId12">
        <w:r w:rsidRPr="53F3EF0B">
          <w:rPr>
            <w:rStyle w:val="Hyperlink"/>
          </w:rPr>
          <w:t>https://www.glassdoor.com/blog/3-reasons-employee-wellness-can-improve-employee-engagement/</w:t>
        </w:r>
      </w:hyperlink>
    </w:p>
    <w:p w14:paraId="3569DC33" w14:textId="783A3880" w:rsidR="53F3EF0B" w:rsidRDefault="47C58F7E" w:rsidP="53F3EF0B">
      <w:hyperlink r:id="rId13">
        <w:r w:rsidRPr="45444123">
          <w:rPr>
            <w:rStyle w:val="Hyperlink"/>
          </w:rPr>
          <w:t>https://risepeople.com/blog/workplace-wellness-programs/</w:t>
        </w:r>
      </w:hyperlink>
    </w:p>
    <w:p w14:paraId="0F1C5C80" w14:textId="547AB462" w:rsidR="45444123" w:rsidRDefault="45444123" w:rsidP="45444123"/>
    <w:sectPr w:rsidR="4544412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487DF"/>
    <w:multiLevelType w:val="hybridMultilevel"/>
    <w:tmpl w:val="7D5A7F6A"/>
    <w:lvl w:ilvl="0" w:tplc="6BF86DE4">
      <w:start w:val="1"/>
      <w:numFmt w:val="bullet"/>
      <w:lvlText w:val="-"/>
      <w:lvlJc w:val="left"/>
      <w:pPr>
        <w:ind w:left="720" w:hanging="360"/>
      </w:pPr>
      <w:rPr>
        <w:rFonts w:ascii="Aptos" w:hAnsi="Aptos" w:hint="default"/>
      </w:rPr>
    </w:lvl>
    <w:lvl w:ilvl="1" w:tplc="2250AE2E">
      <w:start w:val="1"/>
      <w:numFmt w:val="bullet"/>
      <w:lvlText w:val="o"/>
      <w:lvlJc w:val="left"/>
      <w:pPr>
        <w:ind w:left="1440" w:hanging="360"/>
      </w:pPr>
      <w:rPr>
        <w:rFonts w:ascii="Courier New" w:hAnsi="Courier New" w:hint="default"/>
      </w:rPr>
    </w:lvl>
    <w:lvl w:ilvl="2" w:tplc="9020956A">
      <w:start w:val="1"/>
      <w:numFmt w:val="bullet"/>
      <w:lvlText w:val=""/>
      <w:lvlJc w:val="left"/>
      <w:pPr>
        <w:ind w:left="2160" w:hanging="360"/>
      </w:pPr>
      <w:rPr>
        <w:rFonts w:ascii="Wingdings" w:hAnsi="Wingdings" w:hint="default"/>
      </w:rPr>
    </w:lvl>
    <w:lvl w:ilvl="3" w:tplc="8640E416">
      <w:start w:val="1"/>
      <w:numFmt w:val="bullet"/>
      <w:lvlText w:val=""/>
      <w:lvlJc w:val="left"/>
      <w:pPr>
        <w:ind w:left="2880" w:hanging="360"/>
      </w:pPr>
      <w:rPr>
        <w:rFonts w:ascii="Symbol" w:hAnsi="Symbol" w:hint="default"/>
      </w:rPr>
    </w:lvl>
    <w:lvl w:ilvl="4" w:tplc="BF0470A4">
      <w:start w:val="1"/>
      <w:numFmt w:val="bullet"/>
      <w:lvlText w:val="o"/>
      <w:lvlJc w:val="left"/>
      <w:pPr>
        <w:ind w:left="3600" w:hanging="360"/>
      </w:pPr>
      <w:rPr>
        <w:rFonts w:ascii="Courier New" w:hAnsi="Courier New" w:hint="default"/>
      </w:rPr>
    </w:lvl>
    <w:lvl w:ilvl="5" w:tplc="C466222E">
      <w:start w:val="1"/>
      <w:numFmt w:val="bullet"/>
      <w:lvlText w:val=""/>
      <w:lvlJc w:val="left"/>
      <w:pPr>
        <w:ind w:left="4320" w:hanging="360"/>
      </w:pPr>
      <w:rPr>
        <w:rFonts w:ascii="Wingdings" w:hAnsi="Wingdings" w:hint="default"/>
      </w:rPr>
    </w:lvl>
    <w:lvl w:ilvl="6" w:tplc="8D72B964">
      <w:start w:val="1"/>
      <w:numFmt w:val="bullet"/>
      <w:lvlText w:val=""/>
      <w:lvlJc w:val="left"/>
      <w:pPr>
        <w:ind w:left="5040" w:hanging="360"/>
      </w:pPr>
      <w:rPr>
        <w:rFonts w:ascii="Symbol" w:hAnsi="Symbol" w:hint="default"/>
      </w:rPr>
    </w:lvl>
    <w:lvl w:ilvl="7" w:tplc="9FD2D5BA">
      <w:start w:val="1"/>
      <w:numFmt w:val="bullet"/>
      <w:lvlText w:val="o"/>
      <w:lvlJc w:val="left"/>
      <w:pPr>
        <w:ind w:left="5760" w:hanging="360"/>
      </w:pPr>
      <w:rPr>
        <w:rFonts w:ascii="Courier New" w:hAnsi="Courier New" w:hint="default"/>
      </w:rPr>
    </w:lvl>
    <w:lvl w:ilvl="8" w:tplc="D64A918A">
      <w:start w:val="1"/>
      <w:numFmt w:val="bullet"/>
      <w:lvlText w:val=""/>
      <w:lvlJc w:val="left"/>
      <w:pPr>
        <w:ind w:left="6480" w:hanging="360"/>
      </w:pPr>
      <w:rPr>
        <w:rFonts w:ascii="Wingdings" w:hAnsi="Wingdings" w:hint="default"/>
      </w:rPr>
    </w:lvl>
  </w:abstractNum>
  <w:abstractNum w:abstractNumId="1" w15:restartNumberingAfterBreak="0">
    <w:nsid w:val="0DE651DB"/>
    <w:multiLevelType w:val="hybridMultilevel"/>
    <w:tmpl w:val="25BAD796"/>
    <w:lvl w:ilvl="0" w:tplc="DE32E4C6">
      <w:numFmt w:val="bullet"/>
      <w:lvlText w:val="-"/>
      <w:lvlJc w:val="left"/>
      <w:pPr>
        <w:ind w:left="720" w:hanging="360"/>
      </w:pPr>
      <w:rPr>
        <w:rFonts w:ascii="Aptos" w:eastAsiaTheme="minorHAnsi"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7147F89"/>
    <w:multiLevelType w:val="hybridMultilevel"/>
    <w:tmpl w:val="8600323C"/>
    <w:lvl w:ilvl="0" w:tplc="9EC8E912">
      <w:start w:val="1"/>
      <w:numFmt w:val="bullet"/>
      <w:lvlText w:val="-"/>
      <w:lvlJc w:val="left"/>
      <w:pPr>
        <w:ind w:left="720" w:hanging="360"/>
      </w:pPr>
      <w:rPr>
        <w:rFonts w:ascii="Aptos" w:hAnsi="Aptos" w:hint="default"/>
      </w:rPr>
    </w:lvl>
    <w:lvl w:ilvl="1" w:tplc="E01C23A8">
      <w:start w:val="1"/>
      <w:numFmt w:val="bullet"/>
      <w:lvlText w:val="o"/>
      <w:lvlJc w:val="left"/>
      <w:pPr>
        <w:ind w:left="1440" w:hanging="360"/>
      </w:pPr>
      <w:rPr>
        <w:rFonts w:ascii="Courier New" w:hAnsi="Courier New" w:hint="default"/>
      </w:rPr>
    </w:lvl>
    <w:lvl w:ilvl="2" w:tplc="3CB8D784">
      <w:start w:val="1"/>
      <w:numFmt w:val="bullet"/>
      <w:lvlText w:val=""/>
      <w:lvlJc w:val="left"/>
      <w:pPr>
        <w:ind w:left="2160" w:hanging="360"/>
      </w:pPr>
      <w:rPr>
        <w:rFonts w:ascii="Wingdings" w:hAnsi="Wingdings" w:hint="default"/>
      </w:rPr>
    </w:lvl>
    <w:lvl w:ilvl="3" w:tplc="9668807E">
      <w:start w:val="1"/>
      <w:numFmt w:val="bullet"/>
      <w:lvlText w:val=""/>
      <w:lvlJc w:val="left"/>
      <w:pPr>
        <w:ind w:left="2880" w:hanging="360"/>
      </w:pPr>
      <w:rPr>
        <w:rFonts w:ascii="Symbol" w:hAnsi="Symbol" w:hint="default"/>
      </w:rPr>
    </w:lvl>
    <w:lvl w:ilvl="4" w:tplc="E7A2F6BE">
      <w:start w:val="1"/>
      <w:numFmt w:val="bullet"/>
      <w:lvlText w:val="o"/>
      <w:lvlJc w:val="left"/>
      <w:pPr>
        <w:ind w:left="3600" w:hanging="360"/>
      </w:pPr>
      <w:rPr>
        <w:rFonts w:ascii="Courier New" w:hAnsi="Courier New" w:hint="default"/>
      </w:rPr>
    </w:lvl>
    <w:lvl w:ilvl="5" w:tplc="60B46CD2">
      <w:start w:val="1"/>
      <w:numFmt w:val="bullet"/>
      <w:lvlText w:val=""/>
      <w:lvlJc w:val="left"/>
      <w:pPr>
        <w:ind w:left="4320" w:hanging="360"/>
      </w:pPr>
      <w:rPr>
        <w:rFonts w:ascii="Wingdings" w:hAnsi="Wingdings" w:hint="default"/>
      </w:rPr>
    </w:lvl>
    <w:lvl w:ilvl="6" w:tplc="28F8323A">
      <w:start w:val="1"/>
      <w:numFmt w:val="bullet"/>
      <w:lvlText w:val=""/>
      <w:lvlJc w:val="left"/>
      <w:pPr>
        <w:ind w:left="5040" w:hanging="360"/>
      </w:pPr>
      <w:rPr>
        <w:rFonts w:ascii="Symbol" w:hAnsi="Symbol" w:hint="default"/>
      </w:rPr>
    </w:lvl>
    <w:lvl w:ilvl="7" w:tplc="5260A54A">
      <w:start w:val="1"/>
      <w:numFmt w:val="bullet"/>
      <w:lvlText w:val="o"/>
      <w:lvlJc w:val="left"/>
      <w:pPr>
        <w:ind w:left="5760" w:hanging="360"/>
      </w:pPr>
      <w:rPr>
        <w:rFonts w:ascii="Courier New" w:hAnsi="Courier New" w:hint="default"/>
      </w:rPr>
    </w:lvl>
    <w:lvl w:ilvl="8" w:tplc="7E5C0BD4">
      <w:start w:val="1"/>
      <w:numFmt w:val="bullet"/>
      <w:lvlText w:val=""/>
      <w:lvlJc w:val="left"/>
      <w:pPr>
        <w:ind w:left="6480" w:hanging="360"/>
      </w:pPr>
      <w:rPr>
        <w:rFonts w:ascii="Wingdings" w:hAnsi="Wingdings" w:hint="default"/>
      </w:rPr>
    </w:lvl>
  </w:abstractNum>
  <w:abstractNum w:abstractNumId="3" w15:restartNumberingAfterBreak="0">
    <w:nsid w:val="171D4753"/>
    <w:multiLevelType w:val="hybridMultilevel"/>
    <w:tmpl w:val="C45C7082"/>
    <w:lvl w:ilvl="0" w:tplc="A3BCDC7C">
      <w:start w:val="1"/>
      <w:numFmt w:val="bullet"/>
      <w:lvlText w:val="-"/>
      <w:lvlJc w:val="left"/>
      <w:pPr>
        <w:ind w:left="720" w:hanging="360"/>
      </w:pPr>
      <w:rPr>
        <w:rFonts w:ascii="Aptos" w:hAnsi="Aptos" w:hint="default"/>
      </w:rPr>
    </w:lvl>
    <w:lvl w:ilvl="1" w:tplc="0EE0E86A">
      <w:start w:val="1"/>
      <w:numFmt w:val="bullet"/>
      <w:lvlText w:val="o"/>
      <w:lvlJc w:val="left"/>
      <w:pPr>
        <w:ind w:left="1440" w:hanging="360"/>
      </w:pPr>
      <w:rPr>
        <w:rFonts w:ascii="Courier New" w:hAnsi="Courier New" w:hint="default"/>
      </w:rPr>
    </w:lvl>
    <w:lvl w:ilvl="2" w:tplc="A6DA7384">
      <w:start w:val="1"/>
      <w:numFmt w:val="bullet"/>
      <w:lvlText w:val=""/>
      <w:lvlJc w:val="left"/>
      <w:pPr>
        <w:ind w:left="2160" w:hanging="360"/>
      </w:pPr>
      <w:rPr>
        <w:rFonts w:ascii="Wingdings" w:hAnsi="Wingdings" w:hint="default"/>
      </w:rPr>
    </w:lvl>
    <w:lvl w:ilvl="3" w:tplc="EDA8E080">
      <w:start w:val="1"/>
      <w:numFmt w:val="bullet"/>
      <w:lvlText w:val=""/>
      <w:lvlJc w:val="left"/>
      <w:pPr>
        <w:ind w:left="2880" w:hanging="360"/>
      </w:pPr>
      <w:rPr>
        <w:rFonts w:ascii="Symbol" w:hAnsi="Symbol" w:hint="default"/>
      </w:rPr>
    </w:lvl>
    <w:lvl w:ilvl="4" w:tplc="0FF6C44C">
      <w:start w:val="1"/>
      <w:numFmt w:val="bullet"/>
      <w:lvlText w:val="o"/>
      <w:lvlJc w:val="left"/>
      <w:pPr>
        <w:ind w:left="3600" w:hanging="360"/>
      </w:pPr>
      <w:rPr>
        <w:rFonts w:ascii="Courier New" w:hAnsi="Courier New" w:hint="default"/>
      </w:rPr>
    </w:lvl>
    <w:lvl w:ilvl="5" w:tplc="426CBC30">
      <w:start w:val="1"/>
      <w:numFmt w:val="bullet"/>
      <w:lvlText w:val=""/>
      <w:lvlJc w:val="left"/>
      <w:pPr>
        <w:ind w:left="4320" w:hanging="360"/>
      </w:pPr>
      <w:rPr>
        <w:rFonts w:ascii="Wingdings" w:hAnsi="Wingdings" w:hint="default"/>
      </w:rPr>
    </w:lvl>
    <w:lvl w:ilvl="6" w:tplc="13D2BB2C">
      <w:start w:val="1"/>
      <w:numFmt w:val="bullet"/>
      <w:lvlText w:val=""/>
      <w:lvlJc w:val="left"/>
      <w:pPr>
        <w:ind w:left="5040" w:hanging="360"/>
      </w:pPr>
      <w:rPr>
        <w:rFonts w:ascii="Symbol" w:hAnsi="Symbol" w:hint="default"/>
      </w:rPr>
    </w:lvl>
    <w:lvl w:ilvl="7" w:tplc="41281CB2">
      <w:start w:val="1"/>
      <w:numFmt w:val="bullet"/>
      <w:lvlText w:val="o"/>
      <w:lvlJc w:val="left"/>
      <w:pPr>
        <w:ind w:left="5760" w:hanging="360"/>
      </w:pPr>
      <w:rPr>
        <w:rFonts w:ascii="Courier New" w:hAnsi="Courier New" w:hint="default"/>
      </w:rPr>
    </w:lvl>
    <w:lvl w:ilvl="8" w:tplc="4FDAD090">
      <w:start w:val="1"/>
      <w:numFmt w:val="bullet"/>
      <w:lvlText w:val=""/>
      <w:lvlJc w:val="left"/>
      <w:pPr>
        <w:ind w:left="6480" w:hanging="360"/>
      </w:pPr>
      <w:rPr>
        <w:rFonts w:ascii="Wingdings" w:hAnsi="Wingdings" w:hint="default"/>
      </w:rPr>
    </w:lvl>
  </w:abstractNum>
  <w:abstractNum w:abstractNumId="4" w15:restartNumberingAfterBreak="0">
    <w:nsid w:val="19132C49"/>
    <w:multiLevelType w:val="hybridMultilevel"/>
    <w:tmpl w:val="61F454FE"/>
    <w:lvl w:ilvl="0" w:tplc="0A1E7628">
      <w:numFmt w:val="bullet"/>
      <w:lvlText w:val="-"/>
      <w:lvlJc w:val="left"/>
      <w:pPr>
        <w:ind w:left="720" w:hanging="360"/>
      </w:pPr>
      <w:rPr>
        <w:rFonts w:ascii="Aptos" w:eastAsiaTheme="minorHAnsi" w:hAnsi="Aptos" w:cstheme="minorBid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6C125191"/>
    <w:multiLevelType w:val="hybridMultilevel"/>
    <w:tmpl w:val="CD3E39FC"/>
    <w:lvl w:ilvl="0" w:tplc="F9D2AD46">
      <w:start w:val="1"/>
      <w:numFmt w:val="bullet"/>
      <w:lvlText w:val="-"/>
      <w:lvlJc w:val="left"/>
      <w:pPr>
        <w:ind w:left="720" w:hanging="360"/>
      </w:pPr>
      <w:rPr>
        <w:rFonts w:ascii="Aptos" w:hAnsi="Aptos" w:hint="default"/>
      </w:rPr>
    </w:lvl>
    <w:lvl w:ilvl="1" w:tplc="C4D84598">
      <w:start w:val="1"/>
      <w:numFmt w:val="bullet"/>
      <w:lvlText w:val="o"/>
      <w:lvlJc w:val="left"/>
      <w:pPr>
        <w:ind w:left="1440" w:hanging="360"/>
      </w:pPr>
      <w:rPr>
        <w:rFonts w:ascii="Courier New" w:hAnsi="Courier New" w:hint="default"/>
      </w:rPr>
    </w:lvl>
    <w:lvl w:ilvl="2" w:tplc="27569694">
      <w:start w:val="1"/>
      <w:numFmt w:val="bullet"/>
      <w:lvlText w:val=""/>
      <w:lvlJc w:val="left"/>
      <w:pPr>
        <w:ind w:left="2160" w:hanging="360"/>
      </w:pPr>
      <w:rPr>
        <w:rFonts w:ascii="Wingdings" w:hAnsi="Wingdings" w:hint="default"/>
      </w:rPr>
    </w:lvl>
    <w:lvl w:ilvl="3" w:tplc="4B6ABA52">
      <w:start w:val="1"/>
      <w:numFmt w:val="bullet"/>
      <w:lvlText w:val=""/>
      <w:lvlJc w:val="left"/>
      <w:pPr>
        <w:ind w:left="2880" w:hanging="360"/>
      </w:pPr>
      <w:rPr>
        <w:rFonts w:ascii="Symbol" w:hAnsi="Symbol" w:hint="default"/>
      </w:rPr>
    </w:lvl>
    <w:lvl w:ilvl="4" w:tplc="6D9A40F0">
      <w:start w:val="1"/>
      <w:numFmt w:val="bullet"/>
      <w:lvlText w:val="o"/>
      <w:lvlJc w:val="left"/>
      <w:pPr>
        <w:ind w:left="3600" w:hanging="360"/>
      </w:pPr>
      <w:rPr>
        <w:rFonts w:ascii="Courier New" w:hAnsi="Courier New" w:hint="default"/>
      </w:rPr>
    </w:lvl>
    <w:lvl w:ilvl="5" w:tplc="AA040D12">
      <w:start w:val="1"/>
      <w:numFmt w:val="bullet"/>
      <w:lvlText w:val=""/>
      <w:lvlJc w:val="left"/>
      <w:pPr>
        <w:ind w:left="4320" w:hanging="360"/>
      </w:pPr>
      <w:rPr>
        <w:rFonts w:ascii="Wingdings" w:hAnsi="Wingdings" w:hint="default"/>
      </w:rPr>
    </w:lvl>
    <w:lvl w:ilvl="6" w:tplc="AEE2B9BE">
      <w:start w:val="1"/>
      <w:numFmt w:val="bullet"/>
      <w:lvlText w:val=""/>
      <w:lvlJc w:val="left"/>
      <w:pPr>
        <w:ind w:left="5040" w:hanging="360"/>
      </w:pPr>
      <w:rPr>
        <w:rFonts w:ascii="Symbol" w:hAnsi="Symbol" w:hint="default"/>
      </w:rPr>
    </w:lvl>
    <w:lvl w:ilvl="7" w:tplc="20DAD4A6">
      <w:start w:val="1"/>
      <w:numFmt w:val="bullet"/>
      <w:lvlText w:val="o"/>
      <w:lvlJc w:val="left"/>
      <w:pPr>
        <w:ind w:left="5760" w:hanging="360"/>
      </w:pPr>
      <w:rPr>
        <w:rFonts w:ascii="Courier New" w:hAnsi="Courier New" w:hint="default"/>
      </w:rPr>
    </w:lvl>
    <w:lvl w:ilvl="8" w:tplc="935229EC">
      <w:start w:val="1"/>
      <w:numFmt w:val="bullet"/>
      <w:lvlText w:val=""/>
      <w:lvlJc w:val="left"/>
      <w:pPr>
        <w:ind w:left="6480" w:hanging="360"/>
      </w:pPr>
      <w:rPr>
        <w:rFonts w:ascii="Wingdings" w:hAnsi="Wingdings" w:hint="default"/>
      </w:rPr>
    </w:lvl>
  </w:abstractNum>
  <w:abstractNum w:abstractNumId="6" w15:restartNumberingAfterBreak="0">
    <w:nsid w:val="6EEDCBC4"/>
    <w:multiLevelType w:val="multilevel"/>
    <w:tmpl w:val="5DCCF0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03294760">
    <w:abstractNumId w:val="6"/>
  </w:num>
  <w:num w:numId="2" w16cid:durableId="1571230238">
    <w:abstractNumId w:val="0"/>
  </w:num>
  <w:num w:numId="3" w16cid:durableId="14238391">
    <w:abstractNumId w:val="5"/>
  </w:num>
  <w:num w:numId="4" w16cid:durableId="451093940">
    <w:abstractNumId w:val="3"/>
  </w:num>
  <w:num w:numId="5" w16cid:durableId="683094070">
    <w:abstractNumId w:val="2"/>
  </w:num>
  <w:num w:numId="6" w16cid:durableId="32661422">
    <w:abstractNumId w:val="1"/>
  </w:num>
  <w:num w:numId="7" w16cid:durableId="10650327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2B8"/>
    <w:rsid w:val="00046042"/>
    <w:rsid w:val="00222D1D"/>
    <w:rsid w:val="003D3C86"/>
    <w:rsid w:val="005A5217"/>
    <w:rsid w:val="006B02B8"/>
    <w:rsid w:val="007C72F0"/>
    <w:rsid w:val="00EC4F52"/>
    <w:rsid w:val="027F728F"/>
    <w:rsid w:val="0B33EA14"/>
    <w:rsid w:val="0CAE48FC"/>
    <w:rsid w:val="1094C7CB"/>
    <w:rsid w:val="11AA0221"/>
    <w:rsid w:val="139633FB"/>
    <w:rsid w:val="15A42B42"/>
    <w:rsid w:val="170DA6CB"/>
    <w:rsid w:val="22418FD2"/>
    <w:rsid w:val="224B8CDC"/>
    <w:rsid w:val="22CFE322"/>
    <w:rsid w:val="2571E346"/>
    <w:rsid w:val="259A0BE0"/>
    <w:rsid w:val="289365EA"/>
    <w:rsid w:val="2AF86B89"/>
    <w:rsid w:val="2B7E6300"/>
    <w:rsid w:val="2B852C20"/>
    <w:rsid w:val="2C7F2D75"/>
    <w:rsid w:val="3F89E0FF"/>
    <w:rsid w:val="45444123"/>
    <w:rsid w:val="47C58F7E"/>
    <w:rsid w:val="4EE1DEBC"/>
    <w:rsid w:val="50877D43"/>
    <w:rsid w:val="511E5F00"/>
    <w:rsid w:val="53F3EF0B"/>
    <w:rsid w:val="5C5DAD18"/>
    <w:rsid w:val="5F927966"/>
    <w:rsid w:val="62CEAD2D"/>
    <w:rsid w:val="667B496C"/>
    <w:rsid w:val="6A0141B5"/>
    <w:rsid w:val="6AA5685B"/>
    <w:rsid w:val="6F9DD33A"/>
    <w:rsid w:val="70C492F1"/>
    <w:rsid w:val="726CF756"/>
    <w:rsid w:val="73E771E2"/>
    <w:rsid w:val="7843D359"/>
    <w:rsid w:val="79994580"/>
    <w:rsid w:val="7C0D62EF"/>
    <w:rsid w:val="7FD5D0A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6BB65"/>
  <w15:chartTrackingRefBased/>
  <w15:docId w15:val="{9576C00A-D7A0-4A38-AC91-B13323A1E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02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02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02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02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02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02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02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02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02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2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02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02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02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02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02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02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02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02B8"/>
    <w:rPr>
      <w:rFonts w:eastAsiaTheme="majorEastAsia" w:cstheme="majorBidi"/>
      <w:color w:val="272727" w:themeColor="text1" w:themeTint="D8"/>
    </w:rPr>
  </w:style>
  <w:style w:type="paragraph" w:styleId="Title">
    <w:name w:val="Title"/>
    <w:basedOn w:val="Normal"/>
    <w:next w:val="Normal"/>
    <w:link w:val="TitleChar"/>
    <w:uiPriority w:val="10"/>
    <w:qFormat/>
    <w:rsid w:val="006B02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02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02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02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02B8"/>
    <w:pPr>
      <w:spacing w:before="160"/>
      <w:jc w:val="center"/>
    </w:pPr>
    <w:rPr>
      <w:i/>
      <w:iCs/>
      <w:color w:val="404040" w:themeColor="text1" w:themeTint="BF"/>
    </w:rPr>
  </w:style>
  <w:style w:type="character" w:customStyle="1" w:styleId="QuoteChar">
    <w:name w:val="Quote Char"/>
    <w:basedOn w:val="DefaultParagraphFont"/>
    <w:link w:val="Quote"/>
    <w:uiPriority w:val="29"/>
    <w:rsid w:val="006B02B8"/>
    <w:rPr>
      <w:i/>
      <w:iCs/>
      <w:color w:val="404040" w:themeColor="text1" w:themeTint="BF"/>
    </w:rPr>
  </w:style>
  <w:style w:type="paragraph" w:styleId="ListParagraph">
    <w:name w:val="List Paragraph"/>
    <w:basedOn w:val="Normal"/>
    <w:uiPriority w:val="34"/>
    <w:qFormat/>
    <w:rsid w:val="006B02B8"/>
    <w:pPr>
      <w:ind w:left="720"/>
      <w:contextualSpacing/>
    </w:pPr>
  </w:style>
  <w:style w:type="character" w:styleId="IntenseEmphasis">
    <w:name w:val="Intense Emphasis"/>
    <w:basedOn w:val="DefaultParagraphFont"/>
    <w:uiPriority w:val="21"/>
    <w:qFormat/>
    <w:rsid w:val="006B02B8"/>
    <w:rPr>
      <w:i/>
      <w:iCs/>
      <w:color w:val="0F4761" w:themeColor="accent1" w:themeShade="BF"/>
    </w:rPr>
  </w:style>
  <w:style w:type="paragraph" w:styleId="IntenseQuote">
    <w:name w:val="Intense Quote"/>
    <w:basedOn w:val="Normal"/>
    <w:next w:val="Normal"/>
    <w:link w:val="IntenseQuoteChar"/>
    <w:uiPriority w:val="30"/>
    <w:qFormat/>
    <w:rsid w:val="006B02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02B8"/>
    <w:rPr>
      <w:i/>
      <w:iCs/>
      <w:color w:val="0F4761" w:themeColor="accent1" w:themeShade="BF"/>
    </w:rPr>
  </w:style>
  <w:style w:type="character" w:styleId="IntenseReference">
    <w:name w:val="Intense Reference"/>
    <w:basedOn w:val="DefaultParagraphFont"/>
    <w:uiPriority w:val="32"/>
    <w:qFormat/>
    <w:rsid w:val="006B02B8"/>
    <w:rPr>
      <w:b/>
      <w:bCs/>
      <w:smallCaps/>
      <w:color w:val="0F4761" w:themeColor="accent1" w:themeShade="BF"/>
      <w:spacing w:val="5"/>
    </w:rPr>
  </w:style>
  <w:style w:type="character" w:styleId="Hyperlink">
    <w:name w:val="Hyperlink"/>
    <w:basedOn w:val="DefaultParagraphFont"/>
    <w:uiPriority w:val="99"/>
    <w:unhideWhenUsed/>
    <w:rsid w:val="53F3EF0B"/>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inicalcenter.nih.gov/participate/patientinfo/legal/bill_of_rights.html" TargetMode="External"/><Relationship Id="rId13" Type="http://schemas.openxmlformats.org/officeDocument/2006/relationships/hyperlink" Target="https://risepeople.com/blog/workplace-wellness-program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lassdoor.com/blog/3-reasons-employee-wellness-can-improve-employee-engagemen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orksafebc.com/en/health-safety/create-manage/managing-psychological-health-safety"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worksafebc.com/en/health-safety/create-manage/managing-psychological-health-safety" TargetMode="External"/><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180d0be-71cd-4b2d-b53b-ed0d60350400" xsi:nil="true"/>
    <lcf76f155ced4ddcb4097134ff3c332f xmlns="7f3c2d64-c460-4dd5-8d60-c9270f0474c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BD94200D58474A8916D2058AC573F2" ma:contentTypeVersion="18" ma:contentTypeDescription="Create a new document." ma:contentTypeScope="" ma:versionID="4a374cc7d63751c291473cd254a28938">
  <xsd:schema xmlns:xsd="http://www.w3.org/2001/XMLSchema" xmlns:xs="http://www.w3.org/2001/XMLSchema" xmlns:p="http://schemas.microsoft.com/office/2006/metadata/properties" xmlns:ns2="7f3c2d64-c460-4dd5-8d60-c9270f0474cd" xmlns:ns3="f180d0be-71cd-4b2d-b53b-ed0d60350400" targetNamespace="http://schemas.microsoft.com/office/2006/metadata/properties" ma:root="true" ma:fieldsID="c4168739d78e1cc7cef1324963a4e0f2" ns2:_="" ns3:_="">
    <xsd:import namespace="7f3c2d64-c460-4dd5-8d60-c9270f0474cd"/>
    <xsd:import namespace="f180d0be-71cd-4b2d-b53b-ed0d603504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3c2d64-c460-4dd5-8d60-c9270f0474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638739c-aa52-4fdb-9291-ac7d71ee71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80d0be-71cd-4b2d-b53b-ed0d6035040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61295bc-aa88-4823-91d5-2bc16a26ff07}" ma:internalName="TaxCatchAll" ma:showField="CatchAllData" ma:web="f180d0be-71cd-4b2d-b53b-ed0d603504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36A24D-D656-4F87-91F1-E9952B620E04}">
  <ds:schemaRefs>
    <ds:schemaRef ds:uri="http://schemas.microsoft.com/office/2006/metadata/properties"/>
    <ds:schemaRef ds:uri="http://schemas.microsoft.com/office/infopath/2007/PartnerControls"/>
    <ds:schemaRef ds:uri="f180d0be-71cd-4b2d-b53b-ed0d60350400"/>
    <ds:schemaRef ds:uri="7f3c2d64-c460-4dd5-8d60-c9270f0474cd"/>
  </ds:schemaRefs>
</ds:datastoreItem>
</file>

<file path=customXml/itemProps2.xml><?xml version="1.0" encoding="utf-8"?>
<ds:datastoreItem xmlns:ds="http://schemas.openxmlformats.org/officeDocument/2006/customXml" ds:itemID="{5A3E195C-755E-46AD-972F-A088F308F190}">
  <ds:schemaRefs>
    <ds:schemaRef ds:uri="http://schemas.microsoft.com/sharepoint/v3/contenttype/forms"/>
  </ds:schemaRefs>
</ds:datastoreItem>
</file>

<file path=customXml/itemProps3.xml><?xml version="1.0" encoding="utf-8"?>
<ds:datastoreItem xmlns:ds="http://schemas.openxmlformats.org/officeDocument/2006/customXml" ds:itemID="{345488DF-CE98-42C1-8979-7B9F3DE041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3c2d64-c460-4dd5-8d60-c9270f0474cd"/>
    <ds:schemaRef ds:uri="f180d0be-71cd-4b2d-b53b-ed0d603504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975</Words>
  <Characters>5558</Characters>
  <Application>Microsoft Office Word</Application>
  <DocSecurity>0</DocSecurity>
  <Lines>46</Lines>
  <Paragraphs>13</Paragraphs>
  <ScaleCrop>false</ScaleCrop>
  <Company/>
  <LinksUpToDate>false</LinksUpToDate>
  <CharactersWithSpaces>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Miller</dc:creator>
  <cp:keywords/>
  <dc:description/>
  <cp:lastModifiedBy>Sean Miller</cp:lastModifiedBy>
  <cp:revision>2</cp:revision>
  <dcterms:created xsi:type="dcterms:W3CDTF">2025-06-09T22:27:00Z</dcterms:created>
  <dcterms:modified xsi:type="dcterms:W3CDTF">2025-06-09T22:27:00Z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0x010100E1BD94200D58474A8916D2058AC573F2</vt:lpwstr>
  </property>
  <property fmtid="{D5CDD505-2E9C-101B-9397-08002B2CF9AE}" pid="3" name="MediaServiceImageTags">
    <vt:lpwstr/>
  </property>
</Properties>
</file>